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D4" w:rsidRPr="008F6DD4" w:rsidRDefault="008F6DD4" w:rsidP="008F6DD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2852245"/>
      <w:r w:rsidRPr="008F6DD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6DD4" w:rsidRPr="008F6DD4" w:rsidRDefault="008F6DD4" w:rsidP="008F6DD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F6DD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‌Отдел образования администрации Заветинского района‌‌</w:t>
      </w:r>
    </w:p>
    <w:p w:rsidR="008F6DD4" w:rsidRPr="008F6DD4" w:rsidRDefault="008F6DD4" w:rsidP="008F6DD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F6DD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‌Администрация Заветинского района‌</w:t>
      </w:r>
      <w:r w:rsidRPr="008F6DD4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8F6DD4" w:rsidRPr="008F6DD4" w:rsidRDefault="008F6DD4" w:rsidP="008F6DD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F6DD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Заветинская СОШ №1</w:t>
      </w:r>
    </w:p>
    <w:p w:rsidR="00362221" w:rsidRPr="00B46E7A" w:rsidRDefault="00362221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43AAA" w:rsidRPr="00012F86" w:rsidTr="00FA5AF1">
        <w:tc>
          <w:tcPr>
            <w:tcW w:w="3114" w:type="dxa"/>
          </w:tcPr>
          <w:p w:rsidR="00B43AAA" w:rsidRPr="008742CA" w:rsidRDefault="00B43AAA" w:rsidP="00FA5A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школьного МО учителей  русского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языка и литературы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Фабрицкая Г.А.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</w:t>
            </w: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43AAA" w:rsidRPr="008742CA" w:rsidRDefault="00B43AAA" w:rsidP="00FA5A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по  УВР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43AAA" w:rsidRPr="008742CA" w:rsidRDefault="00B43AAA" w:rsidP="00FA5A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2024г.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43AAA" w:rsidRPr="008742CA" w:rsidRDefault="00B43AAA" w:rsidP="00FA5A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Заветинская СОШ № 1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Таранин  С.Н.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65 ОД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августа 2024 г.</w:t>
            </w:r>
          </w:p>
          <w:p w:rsidR="00B43AAA" w:rsidRPr="008742CA" w:rsidRDefault="00B43AAA" w:rsidP="00FA5A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2221" w:rsidRPr="00B46E7A" w:rsidRDefault="00362221">
      <w:pPr>
        <w:spacing w:after="0" w:line="408" w:lineRule="auto"/>
        <w:ind w:left="120"/>
        <w:jc w:val="center"/>
        <w:rPr>
          <w:lang w:val="ru-RU"/>
        </w:rPr>
      </w:pPr>
    </w:p>
    <w:p w:rsidR="00362221" w:rsidRPr="00B46E7A" w:rsidRDefault="00362221">
      <w:pPr>
        <w:spacing w:after="0"/>
        <w:ind w:left="120"/>
        <w:rPr>
          <w:lang w:val="ru-RU"/>
        </w:rPr>
      </w:pPr>
    </w:p>
    <w:p w:rsidR="00362221" w:rsidRPr="00B46E7A" w:rsidRDefault="00362221">
      <w:pPr>
        <w:spacing w:after="0"/>
        <w:ind w:left="120"/>
        <w:rPr>
          <w:lang w:val="ru-RU"/>
        </w:rPr>
      </w:pPr>
    </w:p>
    <w:p w:rsidR="00362221" w:rsidRPr="00B46E7A" w:rsidRDefault="00362221">
      <w:pPr>
        <w:spacing w:after="0"/>
        <w:ind w:left="120"/>
        <w:rPr>
          <w:lang w:val="ru-RU"/>
        </w:rPr>
      </w:pPr>
    </w:p>
    <w:p w:rsidR="00362221" w:rsidRPr="00B46E7A" w:rsidRDefault="00362221">
      <w:pPr>
        <w:spacing w:after="0"/>
        <w:ind w:left="120"/>
        <w:rPr>
          <w:lang w:val="ru-RU"/>
        </w:rPr>
      </w:pPr>
    </w:p>
    <w:p w:rsidR="00362221" w:rsidRPr="00B46E7A" w:rsidRDefault="00362221">
      <w:pPr>
        <w:spacing w:after="0"/>
        <w:ind w:left="120"/>
        <w:rPr>
          <w:lang w:val="ru-RU"/>
        </w:rPr>
      </w:pPr>
    </w:p>
    <w:p w:rsidR="00362221" w:rsidRPr="00B46E7A" w:rsidRDefault="00362221">
      <w:pPr>
        <w:spacing w:after="0"/>
        <w:ind w:left="120"/>
        <w:rPr>
          <w:lang w:val="ru-RU"/>
        </w:rPr>
      </w:pPr>
    </w:p>
    <w:p w:rsidR="00362221" w:rsidRPr="00B46E7A" w:rsidRDefault="00362221">
      <w:pPr>
        <w:spacing w:after="0"/>
        <w:ind w:left="120"/>
        <w:rPr>
          <w:lang w:val="ru-RU"/>
        </w:rPr>
      </w:pPr>
    </w:p>
    <w:p w:rsidR="00362221" w:rsidRPr="00B46E7A" w:rsidRDefault="009A4F0A">
      <w:pPr>
        <w:spacing w:after="0" w:line="408" w:lineRule="auto"/>
        <w:ind w:left="120"/>
        <w:jc w:val="center"/>
        <w:rPr>
          <w:lang w:val="ru-RU"/>
        </w:rPr>
      </w:pPr>
      <w:r w:rsidRPr="00B46E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2221" w:rsidRPr="00B46E7A" w:rsidRDefault="009A4F0A">
      <w:pPr>
        <w:spacing w:after="0" w:line="408" w:lineRule="auto"/>
        <w:ind w:left="120"/>
        <w:jc w:val="center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6E7A">
        <w:rPr>
          <w:rFonts w:ascii="Times New Roman" w:hAnsi="Times New Roman"/>
          <w:color w:val="000000"/>
          <w:sz w:val="28"/>
          <w:lang w:val="ru-RU"/>
        </w:rPr>
        <w:t xml:space="preserve"> 4324457)</w:t>
      </w:r>
    </w:p>
    <w:p w:rsidR="00362221" w:rsidRPr="00B46E7A" w:rsidRDefault="00362221">
      <w:pPr>
        <w:spacing w:after="0"/>
        <w:ind w:left="120"/>
        <w:jc w:val="center"/>
        <w:rPr>
          <w:lang w:val="ru-RU"/>
        </w:rPr>
      </w:pPr>
    </w:p>
    <w:p w:rsidR="00362221" w:rsidRPr="00B46E7A" w:rsidRDefault="009A4F0A">
      <w:pPr>
        <w:spacing w:after="0" w:line="408" w:lineRule="auto"/>
        <w:ind w:left="120"/>
        <w:jc w:val="center"/>
        <w:rPr>
          <w:lang w:val="ru-RU"/>
        </w:rPr>
      </w:pPr>
      <w:r w:rsidRPr="00B46E7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362221" w:rsidRPr="00B46E7A" w:rsidRDefault="00FF29E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  класса</w:t>
      </w:r>
    </w:p>
    <w:p w:rsidR="00362221" w:rsidRPr="00B46E7A" w:rsidRDefault="00362221">
      <w:pPr>
        <w:spacing w:after="0"/>
        <w:ind w:left="120"/>
        <w:jc w:val="center"/>
        <w:rPr>
          <w:lang w:val="ru-RU"/>
        </w:rPr>
      </w:pPr>
    </w:p>
    <w:p w:rsidR="00362221" w:rsidRPr="00B46E7A" w:rsidRDefault="00362221">
      <w:pPr>
        <w:spacing w:after="0"/>
        <w:ind w:left="120"/>
        <w:jc w:val="center"/>
        <w:rPr>
          <w:lang w:val="ru-RU"/>
        </w:rPr>
      </w:pPr>
    </w:p>
    <w:p w:rsidR="00362221" w:rsidRPr="00B46E7A" w:rsidRDefault="00362221">
      <w:pPr>
        <w:spacing w:after="0"/>
        <w:ind w:left="120"/>
        <w:jc w:val="center"/>
        <w:rPr>
          <w:lang w:val="ru-RU"/>
        </w:rPr>
      </w:pPr>
    </w:p>
    <w:p w:rsidR="00362221" w:rsidRPr="00B46E7A" w:rsidRDefault="00362221">
      <w:pPr>
        <w:spacing w:after="0"/>
        <w:ind w:left="120"/>
        <w:jc w:val="center"/>
        <w:rPr>
          <w:lang w:val="ru-RU"/>
        </w:rPr>
      </w:pPr>
    </w:p>
    <w:p w:rsidR="00362221" w:rsidRPr="00B46E7A" w:rsidRDefault="00362221">
      <w:pPr>
        <w:spacing w:after="0"/>
        <w:ind w:left="120"/>
        <w:jc w:val="center"/>
        <w:rPr>
          <w:lang w:val="ru-RU"/>
        </w:rPr>
      </w:pPr>
    </w:p>
    <w:p w:rsidR="00362221" w:rsidRPr="00B46E7A" w:rsidRDefault="00362221">
      <w:pPr>
        <w:spacing w:after="0"/>
        <w:ind w:left="120"/>
        <w:jc w:val="center"/>
        <w:rPr>
          <w:lang w:val="ru-RU"/>
        </w:rPr>
      </w:pPr>
    </w:p>
    <w:p w:rsidR="00362221" w:rsidRPr="00B46E7A" w:rsidRDefault="00362221">
      <w:pPr>
        <w:spacing w:after="0"/>
        <w:ind w:left="120"/>
        <w:jc w:val="center"/>
        <w:rPr>
          <w:lang w:val="ru-RU"/>
        </w:rPr>
      </w:pPr>
    </w:p>
    <w:p w:rsidR="00362221" w:rsidRPr="008F6DD4" w:rsidRDefault="008F6DD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6DD4">
        <w:rPr>
          <w:rFonts w:ascii="Times New Roman" w:hAnsi="Times New Roman" w:cs="Times New Roman"/>
          <w:sz w:val="28"/>
          <w:szCs w:val="28"/>
          <w:lang w:val="ru-RU"/>
        </w:rPr>
        <w:t>С. Заветное</w:t>
      </w:r>
    </w:p>
    <w:p w:rsidR="008F6DD4" w:rsidRDefault="008F6DD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6DD4">
        <w:rPr>
          <w:rFonts w:ascii="Times New Roman" w:hAnsi="Times New Roman" w:cs="Times New Roman"/>
          <w:sz w:val="28"/>
          <w:szCs w:val="28"/>
          <w:lang w:val="ru-RU"/>
        </w:rPr>
        <w:t>2024 год</w:t>
      </w:r>
    </w:p>
    <w:p w:rsidR="00012F86" w:rsidRDefault="00012F8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12F86" w:rsidRPr="008F6DD4" w:rsidRDefault="00012F8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62221" w:rsidRPr="005C6EE1" w:rsidRDefault="009A4F0A" w:rsidP="005C6E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32852243"/>
      <w:bookmarkEnd w:id="0"/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362221" w:rsidRPr="005C6EE1" w:rsidRDefault="00362221" w:rsidP="005C6EE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62221" w:rsidRPr="005C6EE1" w:rsidRDefault="009A4F0A" w:rsidP="005C6EE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362221" w:rsidRPr="005C6EE1" w:rsidRDefault="009A4F0A" w:rsidP="005C6E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«ЛИТЕРАТУРА»</w:t>
      </w:r>
    </w:p>
    <w:p w:rsidR="00362221" w:rsidRPr="005C6EE1" w:rsidRDefault="00362221" w:rsidP="005C6EE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62221" w:rsidRPr="005C6EE1" w:rsidRDefault="009A4F0A" w:rsidP="005C6EE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362221" w:rsidRPr="005C6EE1" w:rsidRDefault="009A4F0A" w:rsidP="005C6EE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 w:rsidRPr="005C6E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Х – начала ХХ</w:t>
      </w:r>
      <w:r w:rsidRPr="005C6E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362221" w:rsidRPr="005C6EE1" w:rsidRDefault="009A4F0A" w:rsidP="005C6EE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62221" w:rsidRPr="005C6EE1" w:rsidRDefault="009A4F0A" w:rsidP="005C6EE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изучение литературы строится с учетом обобщающего повторения ранее изученных произведений, в том числе «Слово о полку Игореве»; стихотворений М.В. Ломоносова, Г.Р. Державина; комедии Д.И. Фонвизина «Недоросль»; стихотворений и баллад В.А. Жуковского; комедии А.С. Грибоедова «Горе от ума»; произведений А.С. Пушкина (стихотворений, романов «Евгений Онегин» и «Капитанская дочка»); произведений М.Ю. Лермонтова (стихотворений, романа «Герой нашего времени»); произведений Н.В. Гоголя (комедии «Ревизор», поэмы «Мертвые души»); происходит углубление межпредметных связей с русским языком и учебными предметами 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</w:t>
      </w:r>
    </w:p>
    <w:p w:rsidR="00362221" w:rsidRPr="005C6EE1" w:rsidRDefault="009A4F0A" w:rsidP="005C6EE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 w:rsidRPr="005C6E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Х – начала ХХ</w:t>
      </w:r>
      <w:r w:rsidRPr="005C6E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362221" w:rsidRPr="005C6EE1" w:rsidRDefault="009A4F0A" w:rsidP="005C6EE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362221" w:rsidRPr="005C6EE1" w:rsidRDefault="009A4F0A" w:rsidP="005C6EE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362221" w:rsidRPr="005C6EE1" w:rsidRDefault="009A4F0A" w:rsidP="005C6EE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«ЛИТЕРАТУРА»</w:t>
      </w:r>
    </w:p>
    <w:p w:rsidR="00362221" w:rsidRPr="005C6EE1" w:rsidRDefault="00362221" w:rsidP="005C6E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Цели изучения предмета «Литература» в средней школе состоят: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развитии ценностно-смысловой сферы личности на основе высоких этических идеалов;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 w:rsidRPr="005C6E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Х – начала ХХ</w:t>
      </w:r>
      <w:r w:rsidRPr="005C6E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362221" w:rsidRPr="005C6EE1" w:rsidRDefault="009A4F0A" w:rsidP="005C6EE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Задачи, связанные с воспитанием читательских качеств </w:t>
      </w:r>
      <w:r w:rsidRPr="005C6EE1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:rsidR="00362221" w:rsidRPr="005C6EE1" w:rsidRDefault="009A4F0A" w:rsidP="005C6EE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:rsidR="00362221" w:rsidRPr="005C6EE1" w:rsidRDefault="009A4F0A" w:rsidP="005C6E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«ЛИТЕРАТУРА» В УЧЕБНОМ ПЛАНЕ</w:t>
      </w:r>
    </w:p>
    <w:p w:rsidR="00362221" w:rsidRPr="005C6EE1" w:rsidRDefault="00362221" w:rsidP="005C6EE1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литературы в 10 класс</w:t>
      </w:r>
      <w:r w:rsidR="00B46E7A"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среднего общего образования на базовом уровне в учебном плане отводится  102 часа (3 часа в неделю</w:t>
      </w:r>
      <w:r w:rsidR="00783679"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34 учебные недели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="00B46E7A"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83679" w:rsidRPr="005C6EE1" w:rsidRDefault="00783679" w:rsidP="005C6EE1">
      <w:pPr>
        <w:shd w:val="clear" w:color="auto" w:fill="FFFFFF"/>
        <w:spacing w:after="0" w:line="240" w:lineRule="auto"/>
        <w:ind w:left="22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Pr="005C6EE1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В соответствии с календарным  графиком МБОУ Заветинской СОШ №1 и расписанием учебных занятий МБОУ Заветинской СОШ №1 на 2024-2025 учебный год,  данная   рабочая программа рассчитана на 101  час. </w:t>
      </w:r>
      <w:r w:rsidRPr="005C6EE1">
        <w:rPr>
          <w:rFonts w:ascii="Times New Roman" w:hAnsi="Times New Roman" w:cs="Times New Roman"/>
          <w:sz w:val="28"/>
          <w:szCs w:val="28"/>
          <w:lang w:val="ru-RU"/>
        </w:rPr>
        <w:t>Уроки, выпавший на нерабочие праздничные  дни,  будут проведены за счет часов, отведенных для повторения курса «Литература» в конце учебного года.</w:t>
      </w:r>
    </w:p>
    <w:p w:rsidR="00783679" w:rsidRPr="005C6EE1" w:rsidRDefault="00783679" w:rsidP="005C6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62221" w:rsidRPr="005C6EE1" w:rsidRDefault="00362221" w:rsidP="005C6E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362221" w:rsidRPr="005C6EE1" w:rsidSect="005C6EE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62221" w:rsidRPr="005C6EE1" w:rsidRDefault="009A4F0A" w:rsidP="005C6E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lock-32852247"/>
      <w:bookmarkEnd w:id="1"/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 «ЛИТЕРАТУРА»</w:t>
      </w:r>
    </w:p>
    <w:p w:rsidR="00362221" w:rsidRPr="005C6EE1" w:rsidRDefault="009A4F0A" w:rsidP="005C6E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p w:rsidR="00362221" w:rsidRPr="005C6EE1" w:rsidRDefault="00362221" w:rsidP="005C6EE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Обобщающее повторение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этапы литературного процесса от древнерусской литературы до литературы первой половины </w:t>
      </w:r>
      <w:r w:rsidRPr="005C6EE1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века: обобщающее повторение («Слово о полку Игореве»; стихотворения М.В. Ломоносова, Г.Р. Державина; комедия Д.И. Фонвизина «Недоросль»; стихотворения и баллады В.А. Жуковского; комедия А.С. Грибоедова «Горе от ума»; произведения А.С. Пушкина (стихотворения, романы «Евгений Онегин» и «Капитанская дочка»); произведения М.Ю. Лермонтова (стихотворения, роман «Герой нашего времени»); произведения Н.В. Гоголя (комедия «Ревизор», поэма «Мертвые души»).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Литература второй половины </w:t>
      </w:r>
      <w:r w:rsidRPr="005C6EE1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века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А. Н. Островский. 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Драма «Гроза».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 А. Гончаров.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Роман «Обломов».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И. С. Тургенев. 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Роман «Отцы и дети».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Ф. И. Тютчев.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Стихотворения </w:t>
      </w:r>
      <w:bookmarkStart w:id="3" w:name="48bc43c6-6543-4d2e-be22-d1d9dcade9cc"/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трёх по выбору). Например, «</w:t>
      </w:r>
      <w:r w:rsidRPr="005C6EE1">
        <w:rPr>
          <w:rFonts w:ascii="Times New Roman" w:hAnsi="Times New Roman" w:cs="Times New Roman"/>
          <w:color w:val="000000"/>
          <w:sz w:val="28"/>
          <w:szCs w:val="28"/>
        </w:rPr>
        <w:t>Silentium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3"/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Н. А. Некрасов.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Стихотворения </w:t>
      </w:r>
      <w:bookmarkStart w:id="4" w:name="031b8cc4-cde5-4a9c-905b-e00f20638553"/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4"/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Поэма «Кому на Руси жить хорошо».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А. А. Фет.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Стихотворения </w:t>
      </w:r>
      <w:bookmarkStart w:id="5" w:name="eb23db15-b015-4a3a-8a97-7db9cc20cece"/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др.</w:t>
      </w:r>
      <w:bookmarkEnd w:id="5"/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М. Е. Салтыков-Щедрин.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Роман-хроника «История одного города» </w:t>
      </w:r>
      <w:bookmarkStart w:id="6" w:name="29387ada-5345-4af2-8dea-d972ed55bcee"/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двух глав по выбору). Например, главы «О корени происхождения глуповцев», «Опись градоначальникам», «Органчик», «Подтверждение покаяния» и др.</w:t>
      </w:r>
      <w:bookmarkEnd w:id="6"/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Ф. М. Достоевский.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Роман «Преступление и наказание».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Л. Н. Толстой.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Роман-эпопея «Война и мир».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Н. С. Лесков.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Рассказы и повести </w:t>
      </w:r>
      <w:bookmarkStart w:id="7" w:name="990e385f-9c2d-4e67-9c0b-d1aecc4752da"/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одного произведения по выбору). Например, «Очарованный странник», «Однодум» и др.</w:t>
      </w:r>
      <w:bookmarkEnd w:id="7"/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А. П. Чехов. 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 </w:t>
      </w:r>
      <w:bookmarkStart w:id="8" w:name="b3d897a5-ac88-4049-9662-d528178c90e0"/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трёх по выбору). Например, «Студент», «Ионыч», «Дама с собачкой», «Человек в футляре» и др.</w:t>
      </w:r>
      <w:bookmarkEnd w:id="8"/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Комедия «Вишнёвый сад».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Литературная критика второй половины </w:t>
      </w:r>
      <w:r w:rsidRPr="005C6EE1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века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Статьи </w:t>
      </w:r>
      <w:r w:rsidRPr="005C6EE1">
        <w:rPr>
          <w:rFonts w:ascii="Times New Roman" w:hAnsi="Times New Roman" w:cs="Times New Roman"/>
          <w:color w:val="000000"/>
          <w:sz w:val="28"/>
          <w:szCs w:val="28"/>
        </w:rPr>
        <w:t>H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А. Добролюбова «Луч света в тёмном царстве», «Что такое обломовщина?», Д. И. Писарева «Базаров» и др. </w:t>
      </w:r>
      <w:bookmarkStart w:id="9" w:name="04a2e017-0885-41b9-bb17-f10d0bd9f094"/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двух статей по выбору в соответствии с изучаемым художественным произведением).</w:t>
      </w:r>
      <w:bookmarkEnd w:id="9"/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Литература народов России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Стихотворения </w:t>
      </w:r>
      <w:bookmarkStart w:id="10" w:name="3b5cbcbb-b3a7-4749-abe3-3cc4e5bb2c8e"/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одного по выбору). Например, Г. Тукая, К. Хетагурова и др.</w:t>
      </w:r>
      <w:bookmarkEnd w:id="10"/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Зарубежная литература</w:t>
      </w:r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Зарубежная проза второй половины </w:t>
      </w:r>
      <w:r w:rsidRPr="005C6EE1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века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bookmarkStart w:id="11" w:name="17f2a42b-a940-4cfd-a18f-21015aa4cb94"/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одного произведения по выбору). Например, произведения Ч. Диккенса «Дэвид Копперфилд», «Большие надежды»; Г. Флобера «Мадам Бовари» и др.</w:t>
      </w:r>
      <w:bookmarkEnd w:id="11"/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Зарубежная поэзия второй половины </w:t>
      </w:r>
      <w:r w:rsidRPr="005C6EE1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C6E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века</w:t>
      </w:r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bookmarkStart w:id="12" w:name="8c1c8fd1-efb4-4f51-b941-6453d6bfb8b8"/>
      <w:r w:rsidRPr="005C6EE1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двух стихотворений одного из поэтов по выбору). Например, стихотворения А. Рембо, Ш. Бодлера и др.</w:t>
      </w:r>
      <w:bookmarkEnd w:id="12"/>
    </w:p>
    <w:p w:rsidR="00362221" w:rsidRPr="005C6EE1" w:rsidRDefault="009A4F0A" w:rsidP="005C6E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EE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ru-RU"/>
        </w:rPr>
        <w:t xml:space="preserve">Зарубежная драматургия второй половины </w:t>
      </w:r>
      <w:r w:rsidRPr="005C6EE1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XIX</w:t>
      </w:r>
      <w:r w:rsidRPr="005C6EE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ru-RU"/>
        </w:rPr>
        <w:t xml:space="preserve"> века</w:t>
      </w:r>
      <w:r w:rsidRPr="005C6EE1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 xml:space="preserve"> </w:t>
      </w:r>
      <w:bookmarkStart w:id="13" w:name="ae74ab82-e821-4eb4-b0bf-0ee6839f9b5f"/>
      <w:r w:rsidRPr="005C6EE1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(не менее одного произведения по выбору). Например, пьеса Г. Ибсена «Кукольный дом» и др.</w:t>
      </w:r>
      <w:bookmarkEnd w:id="13"/>
    </w:p>
    <w:p w:rsidR="00362221" w:rsidRPr="005C6EE1" w:rsidRDefault="00362221" w:rsidP="005C6E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362221" w:rsidRPr="005C6EE1" w:rsidSect="005C6EE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62221" w:rsidRPr="00B46E7A" w:rsidRDefault="009A4F0A">
      <w:pPr>
        <w:spacing w:after="0"/>
        <w:ind w:left="120"/>
        <w:rPr>
          <w:lang w:val="ru-RU"/>
        </w:rPr>
      </w:pPr>
      <w:bookmarkStart w:id="14" w:name="block-32852242"/>
      <w:bookmarkEnd w:id="2"/>
      <w:r w:rsidRPr="00B46E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«ЛИТЕРАТУРА» НА УРОВНЕ СРЕДНЕГО ОБЩЕГО ОБРАЗОВАНИЯ</w:t>
      </w:r>
    </w:p>
    <w:p w:rsidR="00362221" w:rsidRPr="00B46E7A" w:rsidRDefault="00362221">
      <w:pPr>
        <w:spacing w:after="0"/>
        <w:ind w:left="120"/>
        <w:rPr>
          <w:lang w:val="ru-RU"/>
        </w:rPr>
      </w:pP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средней школе направлено на достижение обучающимися следующих личностных, метапредметных и предметных результатов освоения учебного предмета. </w:t>
      </w:r>
    </w:p>
    <w:p w:rsidR="00362221" w:rsidRPr="00B46E7A" w:rsidRDefault="009A4F0A">
      <w:pPr>
        <w:spacing w:after="0"/>
        <w:ind w:firstLine="600"/>
        <w:rPr>
          <w:lang w:val="ru-RU"/>
        </w:rPr>
      </w:pPr>
      <w:r w:rsidRPr="00B46E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 освоения программы среднего общего образования по литературе</w:t>
      </w:r>
      <w:r w:rsidRPr="00B46E7A">
        <w:rPr>
          <w:rFonts w:ascii="Times New Roman" w:hAnsi="Times New Roman"/>
          <w:color w:val="000000"/>
          <w:sz w:val="28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гражданского воспитания:</w:t>
      </w:r>
    </w:p>
    <w:p w:rsidR="00362221" w:rsidRPr="00B46E7A" w:rsidRDefault="009A4F0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62221" w:rsidRPr="00B46E7A" w:rsidRDefault="009A4F0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62221" w:rsidRPr="00B46E7A" w:rsidRDefault="009A4F0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</w:t>
      </w:r>
      <w:r w:rsidRPr="00B46E7A">
        <w:rPr>
          <w:rFonts w:ascii="Times New Roman" w:hAnsi="Times New Roman"/>
          <w:color w:val="000000"/>
          <w:spacing w:val="-2"/>
          <w:sz w:val="28"/>
          <w:lang w:val="ru-RU"/>
        </w:rPr>
        <w:t>гуманистических, демократических, семейных ценностей, в том</w:t>
      </w:r>
      <w:r w:rsidRPr="00B46E7A">
        <w:rPr>
          <w:rFonts w:ascii="Times New Roman" w:hAnsi="Times New Roman"/>
          <w:color w:val="000000"/>
          <w:sz w:val="28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:rsidR="00362221" w:rsidRPr="00B46E7A" w:rsidRDefault="009A4F0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62221" w:rsidRPr="00B46E7A" w:rsidRDefault="009A4F0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362221" w:rsidRPr="00B46E7A" w:rsidRDefault="009A4F0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62221" w:rsidRPr="00B46E7A" w:rsidRDefault="009A4F0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патриотического воспитания:</w:t>
      </w:r>
    </w:p>
    <w:p w:rsidR="00362221" w:rsidRPr="00B46E7A" w:rsidRDefault="009A4F0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:rsidR="00362221" w:rsidRPr="00B46E7A" w:rsidRDefault="009A4F0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:rsidR="00362221" w:rsidRPr="00B46E7A" w:rsidRDefault="009A4F0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духовно-нравственного воспитания:</w:t>
      </w:r>
    </w:p>
    <w:p w:rsidR="00362221" w:rsidRPr="00B46E7A" w:rsidRDefault="009A4F0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62221" w:rsidRPr="00B46E7A" w:rsidRDefault="009A4F0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362221" w:rsidRPr="00B46E7A" w:rsidRDefault="009A4F0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362221" w:rsidRPr="00B46E7A" w:rsidRDefault="009A4F0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362221" w:rsidRPr="00B46E7A" w:rsidRDefault="009A4F0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 эстетического воспитания:</w:t>
      </w:r>
    </w:p>
    <w:p w:rsidR="00362221" w:rsidRPr="00B46E7A" w:rsidRDefault="009A4F0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62221" w:rsidRPr="00B46E7A" w:rsidRDefault="009A4F0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362221" w:rsidRPr="00B46E7A" w:rsidRDefault="009A4F0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362221" w:rsidRPr="00B46E7A" w:rsidRDefault="009A4F0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физического воспитания:</w:t>
      </w:r>
    </w:p>
    <w:p w:rsidR="00362221" w:rsidRPr="00B46E7A" w:rsidRDefault="009A4F0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362221" w:rsidRPr="00B46E7A" w:rsidRDefault="009A4F0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362221" w:rsidRPr="00B46E7A" w:rsidRDefault="009A4F0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трудового воспитания:</w:t>
      </w:r>
    </w:p>
    <w:p w:rsidR="00362221" w:rsidRPr="00B46E7A" w:rsidRDefault="009A4F0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362221" w:rsidRPr="00B46E7A" w:rsidRDefault="009A4F0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362221" w:rsidRPr="00B46E7A" w:rsidRDefault="009A4F0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362221" w:rsidRPr="00B46E7A" w:rsidRDefault="009A4F0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экологического воспитания:</w:t>
      </w:r>
    </w:p>
    <w:p w:rsidR="00362221" w:rsidRPr="00B46E7A" w:rsidRDefault="009A4F0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</w:t>
      </w:r>
      <w:r w:rsidRPr="00B46E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среды, осознание глобального характера экологических проблем, представленных в художественной литературе; </w:t>
      </w:r>
    </w:p>
    <w:p w:rsidR="00362221" w:rsidRPr="00B46E7A" w:rsidRDefault="009A4F0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362221" w:rsidRPr="00B46E7A" w:rsidRDefault="009A4F0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362221" w:rsidRPr="00B46E7A" w:rsidRDefault="009A4F0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ценности научного познания:</w:t>
      </w:r>
    </w:p>
    <w:p w:rsidR="00362221" w:rsidRPr="00B46E7A" w:rsidRDefault="009A4F0A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62221" w:rsidRPr="00B46E7A" w:rsidRDefault="009A4F0A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362221" w:rsidRPr="00B46E7A" w:rsidRDefault="009A4F0A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сформированность:</w:t>
      </w:r>
    </w:p>
    <w:p w:rsidR="00362221" w:rsidRPr="00B46E7A" w:rsidRDefault="009A4F0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62221" w:rsidRPr="00B46E7A" w:rsidRDefault="009A4F0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62221" w:rsidRPr="00B46E7A" w:rsidRDefault="009A4F0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62221" w:rsidRPr="00B46E7A" w:rsidRDefault="009A4F0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362221" w:rsidRPr="00B46E7A" w:rsidRDefault="009A4F0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362221" w:rsidRPr="00B46E7A" w:rsidRDefault="00362221">
      <w:pPr>
        <w:spacing w:after="0"/>
        <w:ind w:left="120"/>
        <w:rPr>
          <w:lang w:val="ru-RU"/>
        </w:rPr>
      </w:pPr>
    </w:p>
    <w:p w:rsidR="00362221" w:rsidRPr="00B46E7A" w:rsidRDefault="009A4F0A">
      <w:pPr>
        <w:spacing w:after="0"/>
        <w:ind w:firstLine="600"/>
        <w:rPr>
          <w:lang w:val="ru-RU"/>
        </w:rPr>
      </w:pPr>
      <w:r w:rsidRPr="00B46E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рабочей программы по литературе для среднего общего образования должны отражать: 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</w:t>
      </w:r>
      <w:r w:rsidRPr="00B46E7A">
        <w:rPr>
          <w:rFonts w:ascii="Times New Roman" w:hAnsi="Times New Roman"/>
          <w:b/>
          <w:color w:val="000000"/>
          <w:sz w:val="28"/>
          <w:lang w:val="ru-RU"/>
        </w:rPr>
        <w:t>учебными познавательными действиями</w:t>
      </w:r>
      <w:r w:rsidRPr="00B46E7A">
        <w:rPr>
          <w:rFonts w:ascii="Times New Roman" w:hAnsi="Times New Roman"/>
          <w:color w:val="000000"/>
          <w:sz w:val="28"/>
          <w:lang w:val="ru-RU"/>
        </w:rPr>
        <w:t>: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базовые логические действия:</w:t>
      </w:r>
    </w:p>
    <w:p w:rsidR="00362221" w:rsidRPr="00B46E7A" w:rsidRDefault="009A4F0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362221" w:rsidRPr="00B46E7A" w:rsidRDefault="009A4F0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362221" w:rsidRPr="00B46E7A" w:rsidRDefault="009A4F0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62221" w:rsidRPr="00B46E7A" w:rsidRDefault="009A4F0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362221" w:rsidRPr="00B46E7A" w:rsidRDefault="009A4F0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62221" w:rsidRPr="00B46E7A" w:rsidRDefault="009A4F0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62221" w:rsidRPr="00B46E7A" w:rsidRDefault="009A4F0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362221" w:rsidRPr="00B46E7A" w:rsidRDefault="009A4F0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базовые исследовательские действия: 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</w:t>
      </w:r>
      <w:r w:rsidRPr="00B46E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решения практических задач, применению различных методов познания; 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опыт, в том числе читательский;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уметь интегрировать знания из разных предметных областей; </w:t>
      </w:r>
    </w:p>
    <w:p w:rsidR="00362221" w:rsidRPr="00B46E7A" w:rsidRDefault="009A4F0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работа с информацией: </w:t>
      </w:r>
    </w:p>
    <w:p w:rsidR="00362221" w:rsidRPr="00B46E7A" w:rsidRDefault="009A4F0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362221" w:rsidRPr="00B46E7A" w:rsidRDefault="009A4F0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и жанрах (сочинение, эссе, доклад, реферат, аннотация и др.) с учётом назначения информации и </w:t>
      </w:r>
      <w:r w:rsidRPr="00B46E7A">
        <w:rPr>
          <w:rFonts w:ascii="Times New Roman" w:hAnsi="Times New Roman"/>
          <w:color w:val="000000"/>
          <w:sz w:val="28"/>
          <w:lang w:val="ru-RU"/>
        </w:rPr>
        <w:lastRenderedPageBreak/>
        <w:t>целевой аудитории, выбирая оптимальную форму представления и визуализации;</w:t>
      </w:r>
    </w:p>
    <w:p w:rsidR="00362221" w:rsidRPr="00B46E7A" w:rsidRDefault="009A4F0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362221" w:rsidRPr="00B46E7A" w:rsidRDefault="009A4F0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62221" w:rsidRPr="00B46E7A" w:rsidRDefault="009A4F0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литературной </w:t>
      </w:r>
      <w:r w:rsidRPr="00B46E7A">
        <w:rPr>
          <w:rFonts w:ascii="Times New Roman" w:hAnsi="Times New Roman"/>
          <w:color w:val="000000"/>
          <w:spacing w:val="-2"/>
          <w:sz w:val="28"/>
          <w:lang w:val="ru-RU"/>
        </w:rPr>
        <w:t>и другой информации, информационной безопасности личности.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  <w:r w:rsidRPr="00B46E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1) общение: </w:t>
      </w:r>
    </w:p>
    <w:p w:rsidR="00362221" w:rsidRPr="00B46E7A" w:rsidRDefault="009A4F0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362221" w:rsidRPr="00B46E7A" w:rsidRDefault="009A4F0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362221" w:rsidRPr="00B46E7A" w:rsidRDefault="009A4F0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362221" w:rsidRPr="00B46E7A" w:rsidRDefault="009A4F0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совместная деятельность: </w:t>
      </w:r>
    </w:p>
    <w:p w:rsidR="00362221" w:rsidRPr="00B46E7A" w:rsidRDefault="009A4F0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362221" w:rsidRPr="00B46E7A" w:rsidRDefault="009A4F0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362221" w:rsidRPr="00B46E7A" w:rsidRDefault="009A4F0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362221" w:rsidRPr="00B46E7A" w:rsidRDefault="009A4F0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362221" w:rsidRPr="00B46E7A" w:rsidRDefault="009A4F0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:rsidR="00362221" w:rsidRPr="00B46E7A" w:rsidRDefault="009A4F0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  <w:r w:rsidRPr="00B46E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1) самоорганизация: </w:t>
      </w:r>
    </w:p>
    <w:p w:rsidR="00362221" w:rsidRPr="00B46E7A" w:rsidRDefault="009A4F0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362221" w:rsidRPr="00B46E7A" w:rsidRDefault="009A4F0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362221" w:rsidRPr="00B46E7A" w:rsidRDefault="009A4F0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 том числе изображённым в художественной литературе;</w:t>
      </w:r>
    </w:p>
    <w:p w:rsidR="00362221" w:rsidRPr="00B46E7A" w:rsidRDefault="009A4F0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:rsidR="00362221" w:rsidRPr="00B46E7A" w:rsidRDefault="009A4F0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62221" w:rsidRPr="00B46E7A" w:rsidRDefault="009A4F0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оценивать приобретённый опыт с учётом литературных знаний;</w:t>
      </w:r>
    </w:p>
    <w:p w:rsidR="00362221" w:rsidRPr="00B46E7A" w:rsidRDefault="009A4F0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самоконтроль:</w:t>
      </w:r>
    </w:p>
    <w:p w:rsidR="00362221" w:rsidRPr="00B46E7A" w:rsidRDefault="009A4F0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62221" w:rsidRPr="00B46E7A" w:rsidRDefault="009A4F0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362221" w:rsidRPr="00B46E7A" w:rsidRDefault="009A4F0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62221" w:rsidRDefault="009A4F0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принятие себя и других:</w:t>
      </w:r>
    </w:p>
    <w:p w:rsidR="00362221" w:rsidRPr="00B46E7A" w:rsidRDefault="009A4F0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62221" w:rsidRPr="00B46E7A" w:rsidRDefault="009A4F0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362221" w:rsidRPr="00B46E7A" w:rsidRDefault="009A4F0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 в дискуссиях на литературные темы;</w:t>
      </w:r>
    </w:p>
    <w:p w:rsidR="00362221" w:rsidRPr="00B46E7A" w:rsidRDefault="009A4F0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:rsidR="00362221" w:rsidRPr="00B46E7A" w:rsidRDefault="00362221">
      <w:pPr>
        <w:spacing w:after="0"/>
        <w:ind w:left="120"/>
        <w:rPr>
          <w:lang w:val="ru-RU"/>
        </w:rPr>
      </w:pPr>
    </w:p>
    <w:p w:rsidR="00362221" w:rsidRPr="00B46E7A" w:rsidRDefault="009A4F0A">
      <w:pPr>
        <w:spacing w:after="0" w:line="480" w:lineRule="auto"/>
        <w:ind w:firstLine="600"/>
        <w:rPr>
          <w:lang w:val="ru-RU"/>
        </w:rPr>
      </w:pPr>
      <w:r w:rsidRPr="00B46E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Pr="00B46E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2221" w:rsidRPr="00B46E7A" w:rsidRDefault="009A4F0A">
      <w:pPr>
        <w:spacing w:after="0"/>
        <w:ind w:firstLine="600"/>
        <w:rPr>
          <w:lang w:val="ru-RU"/>
        </w:rPr>
      </w:pPr>
      <w:r w:rsidRPr="00B46E7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 w:rsidRPr="00B46E7A">
        <w:rPr>
          <w:rFonts w:ascii="Times New Roman" w:hAnsi="Times New Roman"/>
          <w:color w:val="000000"/>
          <w:sz w:val="28"/>
          <w:lang w:val="ru-RU"/>
        </w:rPr>
        <w:t xml:space="preserve"> века); 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pacing w:val="-2"/>
          <w:sz w:val="28"/>
          <w:lang w:val="ru-RU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3) сформированность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 w:rsidRPr="00B46E7A">
        <w:rPr>
          <w:rFonts w:ascii="Times New Roman" w:hAnsi="Times New Roman"/>
          <w:color w:val="000000"/>
          <w:sz w:val="28"/>
          <w:lang w:val="ru-RU"/>
        </w:rPr>
        <w:t xml:space="preserve"> века);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5) 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</w:t>
      </w:r>
      <w:r>
        <w:rPr>
          <w:rFonts w:ascii="Times New Roman" w:hAnsi="Times New Roman"/>
          <w:color w:val="000000"/>
          <w:sz w:val="28"/>
        </w:rPr>
        <w:t>XIX</w:t>
      </w:r>
      <w:r w:rsidRPr="00B46E7A">
        <w:rPr>
          <w:rFonts w:ascii="Times New Roman" w:hAnsi="Times New Roman"/>
          <w:color w:val="000000"/>
          <w:sz w:val="28"/>
          <w:lang w:val="ru-RU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6) способность выявлять в произведениях художественной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46E7A">
        <w:rPr>
          <w:rFonts w:ascii="Times New Roman" w:hAnsi="Times New Roman"/>
          <w:color w:val="000000"/>
          <w:sz w:val="28"/>
          <w:lang w:val="ru-RU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</w:t>
      </w:r>
      <w:r w:rsidRPr="00B46E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8) сформированность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pacing w:val="-2"/>
          <w:sz w:val="28"/>
          <w:lang w:val="ru-RU"/>
        </w:rPr>
        <w:t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>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z w:val="28"/>
          <w:lang w:val="ru-RU"/>
        </w:rPr>
        <w:t xml:space="preserve">12) овладение современными читательскими практиками, культурой восприятия и понимания литературных текстов, умениями самостоятельного </w:t>
      </w:r>
      <w:r w:rsidRPr="00B46E7A">
        <w:rPr>
          <w:rFonts w:ascii="Times New Roman" w:hAnsi="Times New Roman"/>
          <w:color w:val="000000"/>
          <w:sz w:val="28"/>
          <w:lang w:val="ru-RU"/>
        </w:rPr>
        <w:lastRenderedPageBreak/>
        <w:t>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362221" w:rsidRPr="00B46E7A" w:rsidRDefault="009A4F0A">
      <w:pPr>
        <w:spacing w:after="0"/>
        <w:ind w:firstLine="600"/>
        <w:jc w:val="both"/>
        <w:rPr>
          <w:lang w:val="ru-RU"/>
        </w:rPr>
      </w:pPr>
      <w:r w:rsidRPr="00B46E7A">
        <w:rPr>
          <w:rFonts w:ascii="Times New Roman" w:hAnsi="Times New Roman"/>
          <w:color w:val="000000"/>
          <w:spacing w:val="-2"/>
          <w:sz w:val="28"/>
          <w:lang w:val="ru-RU"/>
        </w:rPr>
        <w:t xml:space="preserve">13) умение работать с разными информационными источниками, в том числе в медиапространстве, использовать ресурсы традиционных библиотек и </w:t>
      </w:r>
      <w:r w:rsidR="00B46E7A">
        <w:rPr>
          <w:rFonts w:ascii="Times New Roman" w:hAnsi="Times New Roman"/>
          <w:color w:val="000000"/>
          <w:spacing w:val="-2"/>
          <w:sz w:val="28"/>
          <w:lang w:val="ru-RU"/>
        </w:rPr>
        <w:t>электронных библиотечных систем.</w:t>
      </w:r>
    </w:p>
    <w:p w:rsidR="00362221" w:rsidRPr="00B46E7A" w:rsidRDefault="00362221">
      <w:pPr>
        <w:spacing w:after="0"/>
        <w:ind w:firstLine="600"/>
        <w:jc w:val="both"/>
        <w:rPr>
          <w:lang w:val="ru-RU"/>
        </w:rPr>
      </w:pPr>
    </w:p>
    <w:p w:rsidR="00362221" w:rsidRPr="00B46E7A" w:rsidRDefault="00362221">
      <w:pPr>
        <w:rPr>
          <w:lang w:val="ru-RU"/>
        </w:rPr>
        <w:sectPr w:rsidR="00362221" w:rsidRPr="00B46E7A">
          <w:pgSz w:w="11906" w:h="16383"/>
          <w:pgMar w:top="1134" w:right="850" w:bottom="1134" w:left="1701" w:header="720" w:footer="720" w:gutter="0"/>
          <w:cols w:space="720"/>
        </w:sectPr>
      </w:pPr>
    </w:p>
    <w:p w:rsidR="00362221" w:rsidRDefault="009A4F0A">
      <w:pPr>
        <w:spacing w:after="0"/>
        <w:ind w:left="120"/>
      </w:pPr>
      <w:bookmarkStart w:id="15" w:name="block-32852246"/>
      <w:bookmarkEnd w:id="14"/>
      <w:r w:rsidRPr="00B46E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ТЕМАТИЧЕСКИЙ ПЛАН </w:t>
      </w:r>
    </w:p>
    <w:p w:rsidR="00362221" w:rsidRDefault="009A4F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74"/>
        <w:gridCol w:w="1841"/>
        <w:gridCol w:w="1910"/>
        <w:gridCol w:w="2849"/>
      </w:tblGrid>
      <w:tr w:rsidR="00362221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2221" w:rsidRDefault="0036222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2221" w:rsidRDefault="003622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2221" w:rsidRDefault="00362221">
            <w:pPr>
              <w:spacing w:after="0"/>
              <w:ind w:left="135"/>
            </w:pPr>
          </w:p>
        </w:tc>
      </w:tr>
      <w:tr w:rsidR="003622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221" w:rsidRDefault="003622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221" w:rsidRDefault="00362221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2221" w:rsidRDefault="00362221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2221" w:rsidRDefault="00362221">
            <w:pPr>
              <w:spacing w:after="0"/>
              <w:ind w:left="135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2221" w:rsidRDefault="003622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221" w:rsidRDefault="00362221"/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36222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литературного процесса от древнерусской литературы до литературы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века: обобщающее повторение («Слово о полку Игореве»; стихотворения М.В. Ломоносова, Г.Р. Державина; комедия Д.И. Фонвизина «Недоросль»; стихотворения и баллады В.А. Жуковского; комедия А.С. Грибоедова «Горе от ума»; произведения А.С. Пушкина (стихотворения, романы «Евгений Онегин» и «Капитанская дочка»); произведения М.Ю. Лермонтова (стихотворения, роман «Герой нашего времени»); произведения Н.В. Гоголя (комедия «Ревизор», поэма «Мертвые души»)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</w:pPr>
          </w:p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2221" w:rsidRDefault="00362221"/>
        </w:tc>
      </w:tr>
      <w:tr w:rsidR="00362221" w:rsidRPr="00012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А. Н. Островский. Драма «Гроза»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И. А. Гончаров. Роман «Обломов»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Роман «Отцы и дети»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трёх по выбору). Например, «</w:t>
            </w:r>
            <w:r>
              <w:rPr>
                <w:rFonts w:ascii="Times New Roman" w:hAnsi="Times New Roman"/>
                <w:color w:val="000000"/>
                <w:sz w:val="24"/>
              </w:rPr>
              <w:t>Silentium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!», «Не то, что мните вы, природа...», «Умом Россию не понять…», «О, как убийственно мы любим...», «Нам не дано предугадать…», «К. Б.» </w:t>
            </w:r>
            <w:r>
              <w:rPr>
                <w:rFonts w:ascii="Times New Roman" w:hAnsi="Times New Roman"/>
                <w:color w:val="000000"/>
                <w:sz w:val="24"/>
              </w:rPr>
              <w:t>(«Я встретил вас — и всё былое...»)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«Кому на Руси жить хорошо»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</w:t>
            </w:r>
            <w:r>
              <w:rPr>
                <w:rFonts w:ascii="Times New Roman" w:hAnsi="Times New Roman"/>
                <w:color w:val="000000"/>
                <w:sz w:val="24"/>
              </w:rPr>
              <w:t>Луной был полон сад. Лежали…»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Роман-хроника «История одного города» (не менее двух 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 по выбору). Например, главы «О корени происхождения глуповцев», «Опись градоначальникам», «Органчик», «Подтверждение покаяния»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Роман «Преступление и наказание»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Роман-эпопея «Война и мир»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Рассказы и повести (не менее одного произведения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«Очарованный странник», «Однодум»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(не менее трёх по выбору). Например, «Студент», «Ионыч», «Дама с собачкой», «Человек в футляре»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«Вишнёвый сад»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2221" w:rsidRDefault="00362221"/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народов России</w:t>
            </w:r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(не менее одного по выбору). Например, Г.Тукая, К. Хетагурова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2221" w:rsidRDefault="00362221"/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произведения Ч.Диккенса «Дэвид Копперфилд», 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«Большие надежды»; Г.Флобера «Мадам Бовари»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Pr="0087254B" w:rsidRDefault="009A4F0A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87254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стихотворений одного из поэтов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стихотворения А.Рембо, Ш.Бодлера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 w:rsidRPr="00012F86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пьеса Г.Ибсена «Кукольный дом»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62221" w:rsidRPr="0087254B" w:rsidRDefault="008725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2221" w:rsidRDefault="00362221"/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</w:pPr>
          </w:p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 внеклассного чтения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</w:pPr>
          </w:p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</w:pPr>
          </w:p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защита проектов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</w:pPr>
          </w:p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уроки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</w:pPr>
          </w:p>
        </w:tc>
      </w:tr>
      <w:tr w:rsidR="003622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7254B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87254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362221" w:rsidRDefault="00362221"/>
        </w:tc>
      </w:tr>
    </w:tbl>
    <w:p w:rsidR="00362221" w:rsidRDefault="00362221">
      <w:pPr>
        <w:sectPr w:rsidR="003622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2221" w:rsidRDefault="009A4F0A">
      <w:pPr>
        <w:spacing w:after="0"/>
        <w:ind w:left="120"/>
      </w:pPr>
      <w:bookmarkStart w:id="16" w:name="block-3285224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ПОУРОЧНЫЙ ПЛАН </w:t>
      </w:r>
    </w:p>
    <w:p w:rsidR="00362221" w:rsidRDefault="009A4F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230"/>
        <w:gridCol w:w="850"/>
        <w:gridCol w:w="567"/>
        <w:gridCol w:w="709"/>
        <w:gridCol w:w="1144"/>
        <w:gridCol w:w="2873"/>
      </w:tblGrid>
      <w:tr w:rsidR="00FA5AF1" w:rsidTr="00E8444A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2221" w:rsidRDefault="00362221">
            <w:pPr>
              <w:spacing w:after="0"/>
              <w:ind w:left="135"/>
            </w:pPr>
          </w:p>
        </w:tc>
        <w:tc>
          <w:tcPr>
            <w:tcW w:w="7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2221" w:rsidRDefault="00362221">
            <w:pPr>
              <w:spacing w:after="0"/>
              <w:ind w:left="135"/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362221" w:rsidRDefault="009A4F0A" w:rsidP="00E8444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2221" w:rsidRDefault="00362221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2221" w:rsidRDefault="00362221">
            <w:pPr>
              <w:spacing w:after="0"/>
              <w:ind w:left="135"/>
            </w:pPr>
          </w:p>
        </w:tc>
      </w:tr>
      <w:tr w:rsidR="00FA5AF1" w:rsidRPr="00FA5AF1" w:rsidTr="00E8444A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221" w:rsidRDefault="00362221"/>
        </w:tc>
        <w:tc>
          <w:tcPr>
            <w:tcW w:w="7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221" w:rsidRDefault="00362221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2221" w:rsidRDefault="00362221">
            <w:pPr>
              <w:spacing w:after="0"/>
              <w:ind w:left="135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Pr="00FA5AF1" w:rsidRDefault="009A4F0A" w:rsidP="00FA5AF1">
            <w:pPr>
              <w:spacing w:after="0"/>
              <w:ind w:left="135"/>
              <w:rPr>
                <w:lang w:val="ru-RU"/>
              </w:rPr>
            </w:pPr>
            <w:r w:rsidRPr="00FA5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 w:rsidR="00FA5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FA5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</w:t>
            </w:r>
            <w:r w:rsidR="00FA5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FA5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Pr="00FA5AF1" w:rsidRDefault="009A4F0A">
            <w:pPr>
              <w:spacing w:after="0"/>
              <w:ind w:left="135"/>
              <w:rPr>
                <w:lang w:val="ru-RU"/>
              </w:rPr>
            </w:pPr>
            <w:r w:rsidRPr="00FA5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  <w:r w:rsidR="00FA5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FA5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</w:t>
            </w:r>
            <w:r w:rsidR="00FA5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FA5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362221" w:rsidRPr="00FA5AF1" w:rsidRDefault="003622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221" w:rsidRPr="00FA5AF1" w:rsidRDefault="00362221">
            <w:pPr>
              <w:rPr>
                <w:lang w:val="ru-RU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2221" w:rsidRPr="00FA5AF1" w:rsidRDefault="00362221">
            <w:pPr>
              <w:rPr>
                <w:lang w:val="ru-RU"/>
              </w:rPr>
            </w:pPr>
          </w:p>
        </w:tc>
      </w:tr>
      <w:tr w:rsidR="00FA5AF1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Pr="00FA5AF1" w:rsidRDefault="009A4F0A">
            <w:pPr>
              <w:spacing w:after="0"/>
              <w:rPr>
                <w:lang w:val="ru-RU"/>
              </w:rPr>
            </w:pPr>
            <w:r w:rsidRPr="00FA5AF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9A4F0A" w:rsidP="00E8444A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повторение: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E844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E844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</w:pPr>
          </w:p>
        </w:tc>
      </w:tr>
      <w:tr w:rsidR="00FA5AF1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E8444A" w:rsidP="00E844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9A4F0A"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омедия А.С. Грибоедова «Горе от ума»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E8444A">
            <w:pPr>
              <w:spacing w:after="0"/>
              <w:ind w:left="135"/>
            </w:pPr>
            <w:r>
              <w:rPr>
                <w:lang w:val="ru-RU"/>
              </w:rPr>
              <w:t>02.09.24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</w:pPr>
          </w:p>
        </w:tc>
      </w:tr>
      <w:tr w:rsidR="00FA5AF1" w:rsidRPr="00E8444A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E8444A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</w:t>
            </w:r>
            <w:r w:rsidR="00E844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«Евгений Онегин» и «Капитанская дочка»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9A4F0A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4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3622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3622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E844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362221">
            <w:pPr>
              <w:spacing w:after="0"/>
              <w:ind w:left="135"/>
              <w:rPr>
                <w:lang w:val="ru-RU"/>
              </w:rPr>
            </w:pPr>
          </w:p>
        </w:tc>
      </w:tr>
      <w:tr w:rsidR="00FA5AF1" w:rsidRPr="00E8444A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9A4F0A">
            <w:pPr>
              <w:spacing w:after="0"/>
              <w:rPr>
                <w:lang w:val="ru-RU"/>
              </w:rPr>
            </w:pPr>
            <w:r w:rsidRPr="00E8444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E8444A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Лермонтова. Роман «Герой нашего времени»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9A4F0A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4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3622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3622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E844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362221">
            <w:pPr>
              <w:spacing w:after="0"/>
              <w:ind w:left="135"/>
              <w:rPr>
                <w:lang w:val="ru-RU"/>
              </w:rPr>
            </w:pPr>
          </w:p>
        </w:tc>
      </w:tr>
      <w:tr w:rsidR="00FA5AF1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9A4F0A">
            <w:pPr>
              <w:spacing w:after="0"/>
              <w:rPr>
                <w:lang w:val="ru-RU"/>
              </w:rPr>
            </w:pPr>
            <w:r w:rsidRPr="00E8444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E8444A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</w:t>
            </w:r>
            <w:r w:rsidR="00E8444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. Комедия «Ревизор». Поэма «Мертвые души»</w:t>
            </w:r>
            <w:r w:rsidR="00E844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E8444A">
            <w:pPr>
              <w:spacing w:after="0"/>
              <w:ind w:left="135"/>
            </w:pPr>
            <w:r>
              <w:rPr>
                <w:lang w:val="ru-RU"/>
              </w:rPr>
              <w:t>09.09.24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</w:pPr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E8444A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драмы «Гроза»</w:t>
            </w:r>
            <w:r w:rsidR="00E8444A"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А.Н.</w:t>
            </w:r>
            <w:r w:rsidR="00E844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8444A"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Островского</w:t>
            </w:r>
            <w:r w:rsidR="00E844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E8444A">
            <w:pPr>
              <w:spacing w:after="0"/>
              <w:ind w:left="135"/>
            </w:pPr>
            <w:r>
              <w:rPr>
                <w:lang w:val="ru-RU"/>
              </w:rPr>
              <w:t>13.09.24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66018</w:t>
              </w:r>
            </w:hyperlink>
          </w:p>
        </w:tc>
      </w:tr>
      <w:tr w:rsidR="00E8444A" w:rsidRPr="00012F86" w:rsidTr="00E8444A">
        <w:trPr>
          <w:trHeight w:val="685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8444A" w:rsidRDefault="00E84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E8444A" w:rsidRPr="00B46E7A" w:rsidRDefault="00E8444A" w:rsidP="00E8444A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 пьесы "Гроза".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8444A" w:rsidRDefault="00E8444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8444A" w:rsidRDefault="00E8444A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8444A" w:rsidRDefault="00E8444A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8444A" w:rsidRDefault="00E8444A">
            <w:pPr>
              <w:spacing w:after="0"/>
              <w:ind w:left="135"/>
            </w:pPr>
            <w:r>
              <w:rPr>
                <w:lang w:val="ru-RU"/>
              </w:rPr>
              <w:t>16.09.24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8444A" w:rsidRPr="00B46E7A" w:rsidRDefault="00E8444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9A4F0A" w:rsidP="00E8444A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Калинов и его обитатели. </w:t>
            </w:r>
            <w:r w:rsidRPr="00E8444A">
              <w:rPr>
                <w:rFonts w:ascii="Times New Roman" w:hAnsi="Times New Roman"/>
                <w:color w:val="000000"/>
                <w:sz w:val="24"/>
                <w:lang w:val="ru-RU"/>
              </w:rPr>
              <w:t>Образ Катерины</w:t>
            </w:r>
            <w:r w:rsidR="00E844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E844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E8444A">
            <w:pPr>
              <w:spacing w:after="0"/>
              <w:ind w:left="135"/>
            </w:pPr>
            <w:r>
              <w:rPr>
                <w:lang w:val="ru-RU"/>
              </w:rPr>
              <w:t>16.09.24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E8444A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Драма «Гроза» в русской критике</w:t>
            </w:r>
            <w:r w:rsidR="00E844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E8444A">
            <w:pPr>
              <w:spacing w:after="0"/>
              <w:ind w:left="135"/>
            </w:pPr>
            <w:r>
              <w:rPr>
                <w:lang w:val="ru-RU"/>
              </w:rPr>
              <w:t>20.09.24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E8444A" w:rsidP="00E844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 р</w:t>
            </w:r>
            <w:r w:rsidR="009A4F0A"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домашнему сочинению по пьесе А.Н.Островского «Гроза»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9A4F0A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4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3622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3622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E844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bfccec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9A4F0A">
            <w:pPr>
              <w:spacing w:after="0"/>
              <w:rPr>
                <w:lang w:val="ru-RU"/>
              </w:rPr>
            </w:pPr>
            <w:r w:rsidRPr="00E8444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 по пьесе А.Н.Островского «Гроза»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E8444A">
            <w:pPr>
              <w:spacing w:after="0"/>
              <w:ind w:left="135"/>
            </w:pPr>
            <w:r>
              <w:rPr>
                <w:lang w:val="ru-RU"/>
              </w:rPr>
              <w:t>23.09.24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И.А.Гончарова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E8444A">
            <w:pPr>
              <w:spacing w:after="0"/>
              <w:ind w:left="135"/>
            </w:pPr>
            <w:r>
              <w:rPr>
                <w:lang w:val="ru-RU"/>
              </w:rPr>
              <w:t>27.09.24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романа "Обломов". Особенности композиции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E8444A">
            <w:pPr>
              <w:spacing w:after="0"/>
              <w:ind w:left="135"/>
            </w:pPr>
            <w:r>
              <w:rPr>
                <w:lang w:val="ru-RU"/>
              </w:rPr>
              <w:t>30.09.24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0004569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героя. Обломов и Штольц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E8444A">
            <w:pPr>
              <w:spacing w:after="0"/>
              <w:ind w:left="135"/>
            </w:pPr>
            <w:r>
              <w:rPr>
                <w:lang w:val="ru-RU"/>
              </w:rPr>
              <w:t>30.09.24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eface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E844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9145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Pr="00E8444A" w:rsidRDefault="009A4F0A">
            <w:pPr>
              <w:spacing w:after="0"/>
              <w:rPr>
                <w:lang w:val="ru-RU"/>
              </w:rPr>
            </w:pPr>
            <w:r w:rsidRPr="00E8444A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2E6585">
            <w:pPr>
              <w:spacing w:after="0"/>
              <w:ind w:left="135"/>
            </w:pPr>
            <w:r>
              <w:rPr>
                <w:lang w:val="ru-RU"/>
              </w:rPr>
              <w:t>07.10.24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C11ECB">
            <w:pPr>
              <w:spacing w:after="0"/>
              <w:rPr>
                <w:lang w:val="ru-RU"/>
              </w:rPr>
            </w:pPr>
            <w:r w:rsidRPr="00C1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C11ECB" w:rsidRPr="00C1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C1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C11ECB" w:rsidRPr="00C1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домашнему сочинению по роману И.А.Гончарова «Обломов»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Pr="00C11ECB" w:rsidRDefault="009A4F0A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Pr="00C11ECB" w:rsidRDefault="003622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Pr="00C11ECB" w:rsidRDefault="003622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Pr="00C11ECB" w:rsidRDefault="002E65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3966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Pr="00C11ECB" w:rsidRDefault="009A4F0A">
            <w:pPr>
              <w:spacing w:after="0"/>
              <w:rPr>
                <w:lang w:val="ru-RU"/>
              </w:rPr>
            </w:pPr>
            <w:r w:rsidRPr="00C11EC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история создания романа «Отцы и дети»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2E6585">
            <w:pPr>
              <w:spacing w:after="0"/>
              <w:ind w:left="135"/>
            </w:pPr>
            <w:r>
              <w:rPr>
                <w:lang w:val="ru-RU"/>
              </w:rPr>
              <w:t>11.10.24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FA5AF1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221" w:rsidRDefault="009A4F0A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2221" w:rsidRDefault="00362221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62221" w:rsidRDefault="002E6585">
            <w:pPr>
              <w:spacing w:after="0"/>
              <w:ind w:left="135"/>
            </w:pPr>
            <w:r>
              <w:rPr>
                <w:lang w:val="ru-RU"/>
              </w:rPr>
              <w:t>14.10.24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2221" w:rsidRPr="00B46E7A" w:rsidRDefault="009A4F0A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1304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Образ нигилиста в романе «Отцы и дети», конфликт поколений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Pr="00E8444A" w:rsidRDefault="002E6585" w:rsidP="00B80E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 w:rsidP="00B80ED3">
            <w:pPr>
              <w:spacing w:after="0"/>
              <w:ind w:left="135"/>
            </w:pPr>
            <w:r>
              <w:rPr>
                <w:lang w:val="ru-RU"/>
              </w:rPr>
              <w:t>18.10.24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753714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«Вечные темы» в романе «Отцы и дети».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 w:rsidP="00B80ED3">
            <w:pPr>
              <w:spacing w:after="0"/>
              <w:ind w:left="135"/>
            </w:pPr>
            <w:r>
              <w:rPr>
                <w:lang w:val="ru-RU"/>
              </w:rPr>
              <w:t>21.10.24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Полемика вокруг романа «Отцы и дети»: Д.И.Писарев, М.Антонович и др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 w:rsidP="00B80ED3">
            <w:pPr>
              <w:spacing w:after="0"/>
              <w:ind w:left="135"/>
            </w:pPr>
            <w:r>
              <w:rPr>
                <w:lang w:val="ru-RU"/>
              </w:rPr>
              <w:t>21.10.24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baca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C11ECB">
            <w:pPr>
              <w:spacing w:after="0"/>
              <w:rPr>
                <w:lang w:val="ru-RU"/>
              </w:rPr>
            </w:pPr>
            <w:r w:rsidRPr="00C1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C11ECB" w:rsidRPr="00C1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C1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C11ECB" w:rsidRPr="00C1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домашнему сочинению по роману И.С.Тургенева «Отцы и дети»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Pr="00C11ECB" w:rsidRDefault="002E6585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Pr="00C11ECB" w:rsidRDefault="002E65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Pr="00C11ECB" w:rsidRDefault="002E65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Pr="00C11ECB" w:rsidRDefault="002E6585" w:rsidP="00B80E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Pr="00C11ECB" w:rsidRDefault="002E6585">
            <w:pPr>
              <w:spacing w:after="0"/>
              <w:rPr>
                <w:lang w:val="ru-RU"/>
              </w:rPr>
            </w:pPr>
            <w:r w:rsidRPr="00C11ECB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И.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Тютчева. Поэт-философ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Pr="002E6585" w:rsidRDefault="002E65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Тема родной природы в лирике Ф.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И.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Тютчева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</w:pPr>
            <w:r>
              <w:rPr>
                <w:lang w:val="ru-RU"/>
              </w:rPr>
              <w:t>11.11.24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Любовная лирика Ф.И.Тютчева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</w:pPr>
            <w:r>
              <w:rPr>
                <w:lang w:val="ru-RU"/>
              </w:rPr>
              <w:t>11.11.24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C11ECB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11ECB"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C11EC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лирического произведения Ф.И.Тютчева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Pr="00C11ECB" w:rsidRDefault="002E6585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Pr="00C11ECB" w:rsidRDefault="002E65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Pr="00C11ECB" w:rsidRDefault="002E65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Pr="00C11ECB" w:rsidRDefault="002E65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Pr="00C11ECB" w:rsidRDefault="002E6585">
            <w:pPr>
              <w:spacing w:after="0"/>
              <w:rPr>
                <w:lang w:val="ru-RU"/>
              </w:rPr>
            </w:pPr>
            <w:r w:rsidRPr="00C11ECB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C11ECB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Н.А.Некрасова.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</w:pPr>
            <w:r>
              <w:rPr>
                <w:lang w:val="ru-RU"/>
              </w:rPr>
              <w:t>18.11.24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поэзия и лирика чувств Н.А.Некрасова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</w:pPr>
            <w:r>
              <w:rPr>
                <w:lang w:val="ru-RU"/>
              </w:rPr>
              <w:t>18.11.24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487023">
            <w:pPr>
              <w:spacing w:after="0"/>
              <w:ind w:left="135"/>
              <w:rPr>
                <w:lang w:val="ru-RU"/>
              </w:rPr>
            </w:pPr>
            <w:r w:rsidRPr="004870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487023" w:rsidRPr="004870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4870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487023" w:rsidRPr="004870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48702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лирического произведения Н.А.Некрасова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</w:pPr>
            <w:r>
              <w:rPr>
                <w:lang w:val="ru-RU"/>
              </w:rPr>
              <w:t>22.11.24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487023" w:rsidRDefault="00487023" w:rsidP="004870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2E6585"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оэм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2E6585"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Н.А.Некрасова «Кому на Руси жить хорошо».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487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</w:pPr>
            <w:r>
              <w:rPr>
                <w:lang w:val="ru-RU"/>
              </w:rPr>
              <w:t>25.11.24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487023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</w:pPr>
            <w:r>
              <w:rPr>
                <w:lang w:val="ru-RU"/>
              </w:rPr>
              <w:t>25.11.24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487023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</w:pPr>
            <w:r>
              <w:rPr>
                <w:lang w:val="ru-RU"/>
              </w:rPr>
              <w:t>29.11.24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487023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Pr="00D15CF8" w:rsidRDefault="00D15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487023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природа в лирике А.А.Фета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D15CF8">
            <w:pPr>
              <w:spacing w:after="0"/>
              <w:ind w:left="135"/>
            </w:pPr>
            <w:r>
              <w:rPr>
                <w:lang w:val="ru-RU"/>
              </w:rPr>
              <w:t>02.12.24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017055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487023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А.А.Фета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D15CF8">
            <w:pPr>
              <w:spacing w:after="0"/>
              <w:ind w:left="135"/>
            </w:pPr>
            <w:r>
              <w:rPr>
                <w:lang w:val="ru-RU"/>
              </w:rPr>
              <w:t>06.12.24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487023">
            <w:pPr>
              <w:spacing w:after="0"/>
              <w:rPr>
                <w:lang w:val="ru-RU"/>
              </w:rPr>
            </w:pPr>
            <w:r w:rsidRPr="004870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487023" w:rsidRPr="004870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4870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лирического произведения А.А.Фета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D15CF8">
            <w:pPr>
              <w:spacing w:after="0"/>
              <w:ind w:left="135"/>
            </w:pPr>
            <w:r>
              <w:rPr>
                <w:lang w:val="ru-RU"/>
              </w:rPr>
              <w:t>09.12.24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487023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D15CF8">
            <w:pPr>
              <w:spacing w:after="0"/>
              <w:ind w:left="135"/>
            </w:pPr>
            <w:r>
              <w:rPr>
                <w:lang w:val="ru-RU"/>
              </w:rPr>
              <w:t>09.12.24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487023">
            <w:pPr>
              <w:spacing w:after="0"/>
              <w:rPr>
                <w:lang w:val="ru-RU"/>
              </w:rPr>
            </w:pPr>
            <w:r w:rsidRPr="004870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D15CF8">
            <w:pPr>
              <w:spacing w:after="0"/>
              <w:ind w:left="135"/>
            </w:pPr>
            <w:r>
              <w:rPr>
                <w:lang w:val="ru-RU"/>
              </w:rPr>
              <w:t>13.12.24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211621</w:t>
              </w:r>
            </w:hyperlink>
          </w:p>
        </w:tc>
      </w:tr>
      <w:tr w:rsidR="002E658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 w:rsidP="0067313A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М.Е.Салтыкова-Щедрина.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6585" w:rsidRDefault="002E658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E6585" w:rsidRDefault="00D15CF8">
            <w:pPr>
              <w:spacing w:after="0"/>
              <w:ind w:left="135"/>
            </w:pPr>
            <w:r>
              <w:rPr>
                <w:lang w:val="ru-RU"/>
              </w:rPr>
              <w:t>16.12.24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6585" w:rsidRPr="00B46E7A" w:rsidRDefault="002E658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67313A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«История одного города» как сатирическое произведение.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Pr="00D15CF8" w:rsidRDefault="00D15CF8" w:rsidP="00B80E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Собирательные образы </w:t>
            </w:r>
            <w:r w:rsidR="000C0FDD">
              <w:rPr>
                <w:rFonts w:ascii="Times New Roman" w:hAnsi="Times New Roman"/>
                <w:color w:val="000000"/>
                <w:sz w:val="24"/>
                <w:lang w:val="ru-RU"/>
              </w:rPr>
              <w:t>градоначальников и «глуповцев».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0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 w:rsidP="00B80E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>
            <w:pPr>
              <w:spacing w:after="0"/>
              <w:rPr>
                <w:lang w:val="ru-RU"/>
              </w:rPr>
            </w:pPr>
            <w:r w:rsidRPr="000C0FDD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D15CF8" w:rsidP="00B80ED3">
            <w:pPr>
              <w:spacing w:after="0"/>
              <w:ind w:left="135"/>
            </w:pPr>
            <w:r>
              <w:rPr>
                <w:lang w:val="ru-RU"/>
              </w:rPr>
              <w:t>23.12.24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4547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D15CF8" w:rsidP="00B80ED3">
            <w:pPr>
              <w:spacing w:after="0"/>
              <w:ind w:left="135"/>
            </w:pPr>
            <w:r>
              <w:rPr>
                <w:lang w:val="ru-RU"/>
              </w:rPr>
              <w:t>23.12.24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D15CF8" w:rsidP="00B80ED3">
            <w:pPr>
              <w:spacing w:after="0"/>
              <w:ind w:left="135"/>
            </w:pPr>
            <w:r>
              <w:rPr>
                <w:lang w:val="ru-RU"/>
              </w:rPr>
              <w:t>27.12.24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59225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«Преступление и наказание».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0C0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D15CF8" w:rsidP="00B80ED3">
            <w:pPr>
              <w:spacing w:after="0"/>
              <w:ind w:left="135"/>
            </w:pPr>
            <w:r>
              <w:rPr>
                <w:lang w:val="ru-RU"/>
              </w:rPr>
              <w:t>28.12.24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/32909836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Преступление Раскольникова. Идея о праве сильной личности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D15CF8" w:rsidP="00B80ED3">
            <w:pPr>
              <w:spacing w:after="0"/>
              <w:ind w:left="135"/>
            </w:pPr>
            <w:r>
              <w:rPr>
                <w:lang w:val="ru-RU"/>
              </w:rPr>
              <w:t>28.12.24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Pr="00E34AEC" w:rsidRDefault="00E34A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Униженные и оскорбленные в романе «Преступление и наказание». </w:t>
            </w:r>
            <w:r w:rsidRPr="000C0FDD">
              <w:rPr>
                <w:rFonts w:ascii="Times New Roman" w:hAnsi="Times New Roman"/>
                <w:color w:val="000000"/>
                <w:sz w:val="24"/>
                <w:lang w:val="ru-RU"/>
              </w:rPr>
              <w:t>Образ Петербурга</w:t>
            </w:r>
            <w:r w:rsidR="000C0FD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0C0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E34AEC">
            <w:pPr>
              <w:spacing w:after="0"/>
              <w:ind w:left="135"/>
            </w:pPr>
            <w:r>
              <w:rPr>
                <w:lang w:val="ru-RU"/>
              </w:rPr>
              <w:t>13.01.25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/14396328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E34AEC">
            <w:pPr>
              <w:spacing w:after="0"/>
              <w:ind w:left="135"/>
            </w:pPr>
            <w:r>
              <w:rPr>
                <w:lang w:val="ru-RU"/>
              </w:rPr>
              <w:t>13.01.25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E34AEC">
            <w:pPr>
              <w:spacing w:after="0"/>
              <w:ind w:left="135"/>
            </w:pPr>
            <w:r>
              <w:rPr>
                <w:lang w:val="ru-RU"/>
              </w:rPr>
              <w:t>17.01.25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названия романа «Преступление и наказание».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0C0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E34AEC">
            <w:pPr>
              <w:spacing w:after="0"/>
              <w:ind w:left="135"/>
            </w:pPr>
            <w:r>
              <w:rPr>
                <w:lang w:val="ru-RU"/>
              </w:rPr>
              <w:t>20.01.25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Психологизм в романе «Преступление и наказание»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E34AEC">
            <w:pPr>
              <w:spacing w:after="0"/>
              <w:ind w:left="135"/>
            </w:pPr>
            <w:r>
              <w:rPr>
                <w:lang w:val="ru-RU"/>
              </w:rPr>
              <w:t>20.01.25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E34AEC">
            <w:pPr>
              <w:spacing w:after="0"/>
              <w:ind w:left="135"/>
            </w:pPr>
            <w:r>
              <w:rPr>
                <w:lang w:val="ru-RU"/>
              </w:rPr>
              <w:t>24.01.25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59256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0C0FD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C0FDD"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0C0FD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домашнему сочинению по роману «Преступление и наказание»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0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E34A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>
            <w:pPr>
              <w:spacing w:after="0"/>
              <w:rPr>
                <w:lang w:val="ru-RU"/>
              </w:rPr>
            </w:pPr>
            <w:r w:rsidRPr="000C0FDD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E34AEC">
            <w:pPr>
              <w:spacing w:after="0"/>
              <w:ind w:left="135"/>
            </w:pPr>
            <w:r>
              <w:rPr>
                <w:lang w:val="ru-RU"/>
              </w:rPr>
              <w:t>27.01.25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0C0FDD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«Война и мир».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0C0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E34AEC">
            <w:pPr>
              <w:spacing w:after="0"/>
              <w:ind w:left="135"/>
            </w:pPr>
            <w:r>
              <w:rPr>
                <w:lang w:val="ru-RU"/>
              </w:rPr>
              <w:t>31.01.25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0C0FDD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Pr="00114D91" w:rsidRDefault="00114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/95955423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07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«Мысль семейная» в романе "Война и мир": Ростовы и Болконские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07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Нравственно-философские взгляды Л.Н.Толстого, воплощенные в женских образах романа "Война и мир"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5948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Default="00D15CF8" w:rsidP="00A4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Духовные искания Пьера Безухова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Бородинское сражение как идейно-композициионный центр романа "Война и мир"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A46130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народная» в романе "Война и мир". </w:t>
            </w:r>
            <w:r w:rsidRPr="00A46130">
              <w:rPr>
                <w:rFonts w:ascii="Times New Roman" w:hAnsi="Times New Roman"/>
                <w:color w:val="000000"/>
                <w:sz w:val="24"/>
                <w:lang w:val="ru-RU"/>
              </w:rPr>
              <w:t>Образ Платона Каратаева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A46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10754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7629CD">
            <w:pPr>
              <w:spacing w:after="0"/>
              <w:ind w:left="135"/>
            </w:pPr>
            <w:r>
              <w:rPr>
                <w:lang w:val="ru-RU"/>
              </w:rPr>
              <w:t>28</w:t>
            </w:r>
            <w:r w:rsidR="00114D91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Pr="00CA138A" w:rsidRDefault="00CA13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A461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A46130" w:rsidRPr="00A461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A461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домашнему сочинению по роману Л.Н.Толстого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Pr="00A46130" w:rsidRDefault="00D15CF8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6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Pr="00A46130" w:rsidRDefault="00D15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Pr="00A46130" w:rsidRDefault="00D15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Pr="00A46130" w:rsidRDefault="00CA13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805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Pr="00A46130" w:rsidRDefault="00D15CF8">
            <w:pPr>
              <w:spacing w:after="0"/>
              <w:rPr>
                <w:lang w:val="ru-RU"/>
              </w:rPr>
            </w:pPr>
            <w:r w:rsidRPr="00A46130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Н.С.Лескова.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CA138A">
            <w:pPr>
              <w:spacing w:after="0"/>
              <w:ind w:left="135"/>
            </w:pPr>
            <w:r>
              <w:rPr>
                <w:lang w:val="ru-RU"/>
              </w:rPr>
              <w:t>07.03.25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этапов духовного пути личности в произведениях Н.С.Лескова.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CA138A">
            <w:pPr>
              <w:spacing w:after="0"/>
              <w:ind w:left="135"/>
            </w:pPr>
            <w:r>
              <w:rPr>
                <w:lang w:val="ru-RU"/>
              </w:rPr>
              <w:t>10.03.25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CA138A">
            <w:pPr>
              <w:spacing w:after="0"/>
              <w:ind w:left="135"/>
            </w:pPr>
            <w:r>
              <w:rPr>
                <w:lang w:val="ru-RU"/>
              </w:rPr>
              <w:t>10.03.25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32083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рассказа «Ионыч»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CA138A">
            <w:pPr>
              <w:spacing w:after="0"/>
              <w:ind w:left="135"/>
            </w:pPr>
            <w:r>
              <w:rPr>
                <w:lang w:val="ru-RU"/>
              </w:rPr>
              <w:t>14.03.25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CA138A">
            <w:pPr>
              <w:spacing w:after="0"/>
              <w:ind w:left="135"/>
            </w:pPr>
            <w:r>
              <w:rPr>
                <w:lang w:val="ru-RU"/>
              </w:rPr>
              <w:t>17.03.25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A46130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жанровые особенности комедии «Вишневый сад».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A46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CA138A">
            <w:pPr>
              <w:spacing w:after="0"/>
              <w:ind w:left="135"/>
            </w:pPr>
            <w:r>
              <w:rPr>
                <w:lang w:val="ru-RU"/>
              </w:rPr>
              <w:t>17.03.25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Default="00D15CF8" w:rsidP="00A46130">
            <w:pPr>
              <w:spacing w:after="0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комедии "Вишневый сад".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CA138A">
            <w:pPr>
              <w:spacing w:after="0"/>
              <w:ind w:left="135"/>
            </w:pPr>
            <w:r>
              <w:rPr>
                <w:lang w:val="ru-RU"/>
              </w:rPr>
              <w:t>21.03.25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Pr="00672525" w:rsidRDefault="006725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672525">
            <w:pPr>
              <w:spacing w:after="0"/>
              <w:ind w:left="135"/>
            </w:pPr>
            <w:r>
              <w:rPr>
                <w:lang w:val="ru-RU"/>
              </w:rPr>
              <w:t>07.04.25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A46130" w:rsidRDefault="00D15CF8" w:rsidP="00A46130">
            <w:pPr>
              <w:spacing w:after="0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мастерство, новаторство Чехова-драматурга.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  <w:r w:rsidRPr="00A46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Default="00672525">
            <w:pPr>
              <w:spacing w:after="0"/>
              <w:ind w:left="135"/>
            </w:pPr>
            <w:r>
              <w:rPr>
                <w:lang w:val="ru-RU"/>
              </w:rPr>
              <w:t>07.04.25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8207</w:t>
              </w:r>
            </w:hyperlink>
          </w:p>
        </w:tc>
      </w:tr>
      <w:tr w:rsidR="00D15CF8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5CF8" w:rsidRDefault="00D15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 w:rsidP="00CE7C17">
            <w:pPr>
              <w:spacing w:after="0"/>
              <w:ind w:left="135"/>
              <w:rPr>
                <w:lang w:val="ru-RU"/>
              </w:rPr>
            </w:pPr>
            <w:r w:rsidRPr="00CE7C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CE7C17" w:rsidRPr="00CE7C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CE7C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домашнему сочинению по творчеству А.П.Чехова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5CF8" w:rsidRPr="00CE7C17" w:rsidRDefault="00D15CF8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7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15CF8" w:rsidRPr="00CE7C17" w:rsidRDefault="00D15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5CF8" w:rsidRPr="00CE7C17" w:rsidRDefault="00D15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15CF8" w:rsidRPr="00CE7C17" w:rsidRDefault="006725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15CF8" w:rsidRPr="00B46E7A" w:rsidRDefault="00D15CF8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7252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2525" w:rsidRPr="00CE7C17" w:rsidRDefault="00672525">
            <w:pPr>
              <w:spacing w:after="0"/>
              <w:rPr>
                <w:lang w:val="ru-RU"/>
              </w:rPr>
            </w:pPr>
            <w:r w:rsidRPr="00CE7C17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 w:rsidP="00CE7C17">
            <w:pPr>
              <w:spacing w:after="0"/>
              <w:ind w:left="135"/>
              <w:rPr>
                <w:lang w:val="ru-RU"/>
              </w:rPr>
            </w:pPr>
            <w:r w:rsidRPr="00CE7C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Вн. Ч.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672525" w:rsidRDefault="00672525" w:rsidP="00B80ED3">
            <w:pPr>
              <w:spacing w:after="0"/>
              <w:ind w:left="135"/>
            </w:pPr>
            <w:r>
              <w:rPr>
                <w:lang w:val="ru-RU"/>
              </w:rPr>
              <w:t>14.04.25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8739</w:t>
              </w:r>
            </w:hyperlink>
          </w:p>
        </w:tc>
      </w:tr>
      <w:tr w:rsidR="0067252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 w:rsidP="00CE7C17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672525" w:rsidRDefault="00672525" w:rsidP="00B80ED3">
            <w:pPr>
              <w:spacing w:after="0"/>
              <w:ind w:left="135"/>
            </w:pPr>
            <w:r>
              <w:rPr>
                <w:lang w:val="ru-RU"/>
              </w:rPr>
              <w:t>14.04.25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52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 w:rsidP="00CE7C17">
            <w:pPr>
              <w:spacing w:after="0"/>
              <w:ind w:left="135"/>
              <w:rPr>
                <w:lang w:val="ru-RU"/>
              </w:rPr>
            </w:pPr>
            <w:r w:rsidRPr="00CE7C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672525" w:rsidRDefault="00672525" w:rsidP="00B80ED3">
            <w:pPr>
              <w:spacing w:after="0"/>
              <w:ind w:left="135"/>
            </w:pPr>
            <w:r>
              <w:rPr>
                <w:lang w:val="ru-RU"/>
              </w:rPr>
              <w:t>18.04.25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7252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672525" w:rsidRDefault="00672525" w:rsidP="00B80ED3">
            <w:pPr>
              <w:spacing w:after="0"/>
              <w:ind w:left="135"/>
            </w:pPr>
            <w:r>
              <w:rPr>
                <w:lang w:val="ru-RU"/>
              </w:rPr>
              <w:t>21.04.25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7252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 w:rsidP="001E7460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Поэзия народов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672525" w:rsidRPr="001E7460" w:rsidRDefault="00672525" w:rsidP="00B80E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7252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 w:rsidP="001E7460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Анализ лирического произведения из поэзии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2525" w:rsidRPr="001E7460" w:rsidRDefault="00672525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72525" w:rsidRPr="001E7460" w:rsidRDefault="006725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72525" w:rsidRPr="001E7460" w:rsidRDefault="006725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672525" w:rsidRDefault="00672525" w:rsidP="00B80ED3">
            <w:pPr>
              <w:spacing w:after="0"/>
              <w:ind w:left="135"/>
            </w:pPr>
            <w:r>
              <w:rPr>
                <w:lang w:val="ru-RU"/>
              </w:rPr>
              <w:t>25.04.25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52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2525" w:rsidRPr="001E7460" w:rsidRDefault="00672525">
            <w:pPr>
              <w:spacing w:after="0"/>
              <w:rPr>
                <w:lang w:val="ru-RU"/>
              </w:rPr>
            </w:pPr>
            <w:r w:rsidRPr="001E7460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</w:pPr>
            <w:r>
              <w:rPr>
                <w:lang w:val="ru-RU"/>
              </w:rPr>
              <w:t>28.04.25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32996</w:t>
              </w:r>
            </w:hyperlink>
          </w:p>
        </w:tc>
      </w:tr>
      <w:tr w:rsidR="0067252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2525" w:rsidRPr="00D93AF0" w:rsidRDefault="00672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72525" w:rsidRPr="001E7460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Флобер "Мадам Бовари". </w:t>
            </w:r>
            <w:r w:rsidRPr="001E746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писателя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  <w:r w:rsidRPr="001E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</w:pPr>
            <w:r>
              <w:rPr>
                <w:lang w:val="ru-RU"/>
              </w:rPr>
              <w:t>28.04.25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1436238</w:t>
              </w:r>
            </w:hyperlink>
          </w:p>
        </w:tc>
      </w:tr>
      <w:tr w:rsidR="0067252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2525" w:rsidRPr="00E06D79" w:rsidRDefault="00672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 w:rsidP="001E7460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Письменный ответ на проблемный вопрос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672525" w:rsidRPr="00B80ED3" w:rsidRDefault="00B80E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525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2525" w:rsidRPr="00E06D79" w:rsidRDefault="00672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 w:rsidP="001E74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поэта (А. Рембо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), особенности его лирики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72525" w:rsidRDefault="00672525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672525" w:rsidRDefault="00B80ED3">
            <w:pPr>
              <w:spacing w:after="0"/>
              <w:ind w:left="135"/>
            </w:pPr>
            <w:r>
              <w:rPr>
                <w:lang w:val="ru-RU"/>
              </w:rPr>
              <w:t>05.05.25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72525" w:rsidRPr="00B46E7A" w:rsidRDefault="00672525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ecfff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80ED3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80ED3" w:rsidRPr="00E06D79" w:rsidRDefault="00B80E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 w:rsidP="00012F86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Символические образы в стихотворениях, особенности поэтического языка  Ш. Бодлера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80ED3" w:rsidRPr="001E7460" w:rsidRDefault="00B80ED3" w:rsidP="00B80E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ED3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80ED3" w:rsidRPr="00E06D79" w:rsidRDefault="00B80E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 w:rsidP="001E7460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драматурга Г. Ибсен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80ED3" w:rsidRPr="001E7460" w:rsidRDefault="00B80ED3">
            <w:pPr>
              <w:spacing w:after="0"/>
              <w:ind w:left="135"/>
              <w:jc w:val="center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0ED3" w:rsidRPr="001E7460" w:rsidRDefault="00B80ED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ED3" w:rsidRPr="001E7460" w:rsidRDefault="00B80ED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80ED3" w:rsidRDefault="00B80ED3" w:rsidP="00B80ED3">
            <w:pPr>
              <w:spacing w:after="0"/>
              <w:ind w:left="135"/>
            </w:pPr>
            <w:r>
              <w:rPr>
                <w:lang w:val="ru-RU"/>
              </w:rPr>
              <w:t>12.05.25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0ED3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80ED3" w:rsidRPr="00E06D79" w:rsidRDefault="00B80ED3">
            <w:pPr>
              <w:spacing w:after="0"/>
              <w:rPr>
                <w:lang w:val="ru-RU"/>
              </w:rPr>
            </w:pPr>
            <w:r w:rsidRPr="001E7460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 w:rsidP="001E7460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Ибсен «Кукольный дом».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80ED3" w:rsidRDefault="00B80ED3" w:rsidP="00B80ED3">
            <w:pPr>
              <w:spacing w:after="0"/>
              <w:ind w:left="135"/>
            </w:pPr>
            <w:r>
              <w:rPr>
                <w:lang w:val="ru-RU"/>
              </w:rPr>
              <w:t>16.05.25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0ED3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80ED3" w:rsidRPr="00E06D79" w:rsidRDefault="00B80E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80ED3" w:rsidRDefault="00B80ED3" w:rsidP="00B80ED3">
            <w:pPr>
              <w:spacing w:after="0"/>
              <w:ind w:left="135"/>
            </w:pPr>
            <w:r>
              <w:rPr>
                <w:lang w:val="ru-RU"/>
              </w:rPr>
              <w:t>19.05.25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80ED3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80ED3" w:rsidRPr="00E06D79" w:rsidRDefault="00B80E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80ED3" w:rsidRDefault="00B80ED3" w:rsidP="00B80ED3">
            <w:pPr>
              <w:spacing w:after="0"/>
              <w:ind w:left="135"/>
            </w:pPr>
            <w:r>
              <w:rPr>
                <w:lang w:val="ru-RU"/>
              </w:rPr>
              <w:t>19.05.25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ED3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80ED3" w:rsidRPr="00E06D79" w:rsidRDefault="00B80E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 w:rsidP="001E7460">
            <w:pPr>
              <w:spacing w:after="0"/>
              <w:ind w:left="135"/>
              <w:rPr>
                <w:lang w:val="ru-RU"/>
              </w:rPr>
            </w:pPr>
            <w:r w:rsidRPr="001E7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Вн. 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 мире современной литературы»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80ED3" w:rsidRDefault="00B80ED3" w:rsidP="00B80ED3">
            <w:pPr>
              <w:spacing w:after="0"/>
              <w:ind w:left="135"/>
            </w:pPr>
            <w:r>
              <w:rPr>
                <w:lang w:val="ru-RU"/>
              </w:rPr>
              <w:t>23.05.25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80ED3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80ED3" w:rsidRPr="00E06D79" w:rsidRDefault="00B80E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презентации проекта по зарубежной литературе начала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80ED3" w:rsidRDefault="00D60D15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B80ED3" w:rsidRPr="00012F86" w:rsidTr="00E8444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80ED3" w:rsidRPr="00E06D79" w:rsidRDefault="00B80E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зарубежной литературе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80ED3" w:rsidRDefault="00D60D15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bookmarkStart w:id="17" w:name="_GoBack"/>
            <w:bookmarkEnd w:id="17"/>
            <w:r w:rsidR="00B80ED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6E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8660</w:t>
              </w:r>
            </w:hyperlink>
          </w:p>
        </w:tc>
      </w:tr>
      <w:tr w:rsidR="00B80ED3" w:rsidTr="00E8444A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B80ED3" w:rsidRPr="00B46E7A" w:rsidRDefault="00B80ED3">
            <w:pPr>
              <w:spacing w:after="0"/>
              <w:ind w:left="135"/>
              <w:rPr>
                <w:lang w:val="ru-RU"/>
              </w:rPr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  <w:r w:rsidRPr="00B46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ED3" w:rsidRDefault="00B80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B80ED3" w:rsidRDefault="00B80ED3"/>
        </w:tc>
      </w:tr>
    </w:tbl>
    <w:p w:rsidR="00362221" w:rsidRDefault="00362221">
      <w:pPr>
        <w:sectPr w:rsidR="003622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2221" w:rsidRDefault="009A4F0A">
      <w:pPr>
        <w:spacing w:after="0"/>
        <w:ind w:left="120"/>
      </w:pPr>
      <w:bookmarkStart w:id="18" w:name="block-3285224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2221" w:rsidRDefault="009A4F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2221" w:rsidRDefault="00362221">
      <w:pPr>
        <w:spacing w:after="0" w:line="480" w:lineRule="auto"/>
        <w:ind w:left="120"/>
      </w:pPr>
    </w:p>
    <w:p w:rsidR="00362221" w:rsidRDefault="00362221">
      <w:pPr>
        <w:spacing w:after="0" w:line="480" w:lineRule="auto"/>
        <w:ind w:left="120"/>
      </w:pPr>
    </w:p>
    <w:p w:rsidR="00362221" w:rsidRDefault="00362221">
      <w:pPr>
        <w:spacing w:after="0"/>
        <w:ind w:left="120"/>
      </w:pPr>
    </w:p>
    <w:p w:rsidR="00362221" w:rsidRDefault="009A4F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2221" w:rsidRDefault="00362221">
      <w:pPr>
        <w:spacing w:after="0" w:line="480" w:lineRule="auto"/>
        <w:ind w:left="120"/>
      </w:pPr>
    </w:p>
    <w:p w:rsidR="00362221" w:rsidRDefault="00362221">
      <w:pPr>
        <w:spacing w:after="0"/>
        <w:ind w:left="120"/>
      </w:pPr>
    </w:p>
    <w:p w:rsidR="00362221" w:rsidRPr="00B46E7A" w:rsidRDefault="009A4F0A">
      <w:pPr>
        <w:spacing w:after="0" w:line="480" w:lineRule="auto"/>
        <w:ind w:left="120"/>
        <w:rPr>
          <w:lang w:val="ru-RU"/>
        </w:rPr>
      </w:pPr>
      <w:r w:rsidRPr="00B46E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2221" w:rsidRPr="00B46E7A" w:rsidRDefault="00362221">
      <w:pPr>
        <w:spacing w:after="0" w:line="480" w:lineRule="auto"/>
        <w:ind w:left="120"/>
        <w:rPr>
          <w:lang w:val="ru-RU"/>
        </w:rPr>
      </w:pPr>
    </w:p>
    <w:p w:rsidR="00362221" w:rsidRPr="00B46E7A" w:rsidRDefault="00362221">
      <w:pPr>
        <w:rPr>
          <w:lang w:val="ru-RU"/>
        </w:rPr>
        <w:sectPr w:rsidR="00362221" w:rsidRPr="00B46E7A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9A4F0A" w:rsidRPr="00B46E7A" w:rsidRDefault="009A4F0A">
      <w:pPr>
        <w:rPr>
          <w:lang w:val="ru-RU"/>
        </w:rPr>
      </w:pPr>
    </w:p>
    <w:sectPr w:rsidR="009A4F0A" w:rsidRPr="00B46E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98F"/>
    <w:multiLevelType w:val="multilevel"/>
    <w:tmpl w:val="12DA8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106D7A"/>
    <w:multiLevelType w:val="multilevel"/>
    <w:tmpl w:val="84A42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051D1E"/>
    <w:multiLevelType w:val="multilevel"/>
    <w:tmpl w:val="7D78C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F411C"/>
    <w:multiLevelType w:val="multilevel"/>
    <w:tmpl w:val="1BBA0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BA430B"/>
    <w:multiLevelType w:val="multilevel"/>
    <w:tmpl w:val="931E8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CD59C4"/>
    <w:multiLevelType w:val="multilevel"/>
    <w:tmpl w:val="F2EA7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7C27BB"/>
    <w:multiLevelType w:val="multilevel"/>
    <w:tmpl w:val="B7582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845E20"/>
    <w:multiLevelType w:val="multilevel"/>
    <w:tmpl w:val="5A12D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685AAA"/>
    <w:multiLevelType w:val="multilevel"/>
    <w:tmpl w:val="EB944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151696"/>
    <w:multiLevelType w:val="multilevel"/>
    <w:tmpl w:val="431C0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AE0632"/>
    <w:multiLevelType w:val="multilevel"/>
    <w:tmpl w:val="9E0A8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A56334"/>
    <w:multiLevelType w:val="multilevel"/>
    <w:tmpl w:val="3C002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E66775"/>
    <w:multiLevelType w:val="multilevel"/>
    <w:tmpl w:val="7EF4E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2C3937"/>
    <w:multiLevelType w:val="multilevel"/>
    <w:tmpl w:val="65AC0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DD0633"/>
    <w:multiLevelType w:val="multilevel"/>
    <w:tmpl w:val="E18A2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BE1FD6"/>
    <w:multiLevelType w:val="multilevel"/>
    <w:tmpl w:val="097C5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3F87"/>
    <w:multiLevelType w:val="multilevel"/>
    <w:tmpl w:val="CAD27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6"/>
  </w:num>
  <w:num w:numId="10">
    <w:abstractNumId w:val="5"/>
  </w:num>
  <w:num w:numId="11">
    <w:abstractNumId w:val="15"/>
  </w:num>
  <w:num w:numId="12">
    <w:abstractNumId w:val="13"/>
  </w:num>
  <w:num w:numId="13">
    <w:abstractNumId w:val="14"/>
  </w:num>
  <w:num w:numId="14">
    <w:abstractNumId w:val="16"/>
  </w:num>
  <w:num w:numId="15">
    <w:abstractNumId w:val="7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62221"/>
    <w:rsid w:val="00012F86"/>
    <w:rsid w:val="000C0FDD"/>
    <w:rsid w:val="00114D91"/>
    <w:rsid w:val="001E7460"/>
    <w:rsid w:val="002E6585"/>
    <w:rsid w:val="00362221"/>
    <w:rsid w:val="00487023"/>
    <w:rsid w:val="005C6EE1"/>
    <w:rsid w:val="0061543F"/>
    <w:rsid w:val="00672525"/>
    <w:rsid w:val="0067313A"/>
    <w:rsid w:val="007629CD"/>
    <w:rsid w:val="00783679"/>
    <w:rsid w:val="0087254B"/>
    <w:rsid w:val="008E7190"/>
    <w:rsid w:val="008F6DD4"/>
    <w:rsid w:val="009A4F0A"/>
    <w:rsid w:val="00A46130"/>
    <w:rsid w:val="00B43AAA"/>
    <w:rsid w:val="00B46E7A"/>
    <w:rsid w:val="00B80ED3"/>
    <w:rsid w:val="00C11ECB"/>
    <w:rsid w:val="00CA138A"/>
    <w:rsid w:val="00CE7C17"/>
    <w:rsid w:val="00D15CF8"/>
    <w:rsid w:val="00D60D15"/>
    <w:rsid w:val="00D93AF0"/>
    <w:rsid w:val="00E06D79"/>
    <w:rsid w:val="00E34AEC"/>
    <w:rsid w:val="00E8444A"/>
    <w:rsid w:val="00FA5AF1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b2bfccec" TargetMode="External"/><Relationship Id="rId117" Type="http://schemas.openxmlformats.org/officeDocument/2006/relationships/hyperlink" Target="https://m.edsoo.ru/43fc8660" TargetMode="External"/><Relationship Id="rId21" Type="http://schemas.openxmlformats.org/officeDocument/2006/relationships/hyperlink" Target="https://m.edsoo.ru/e20b36e4" TargetMode="External"/><Relationship Id="rId42" Type="http://schemas.openxmlformats.org/officeDocument/2006/relationships/hyperlink" Target="https://m.edsoo.ru/f46e3aff" TargetMode="External"/><Relationship Id="rId47" Type="http://schemas.openxmlformats.org/officeDocument/2006/relationships/hyperlink" Target="https://m.edsoo.ru/ab0ee46b" TargetMode="External"/><Relationship Id="rId63" Type="http://schemas.openxmlformats.org/officeDocument/2006/relationships/hyperlink" Target="https://m.edsoo.ru/32909836" TargetMode="External"/><Relationship Id="rId68" Type="http://schemas.openxmlformats.org/officeDocument/2006/relationships/hyperlink" Target="https://m.edsoo.ru/f8f251b2" TargetMode="External"/><Relationship Id="rId84" Type="http://schemas.openxmlformats.org/officeDocument/2006/relationships/hyperlink" Target="https://m.edsoo.ru/0734a41a" TargetMode="External"/><Relationship Id="rId89" Type="http://schemas.openxmlformats.org/officeDocument/2006/relationships/hyperlink" Target="https://m.edsoo.ru/57bd5e1b" TargetMode="External"/><Relationship Id="rId112" Type="http://schemas.openxmlformats.org/officeDocument/2006/relationships/hyperlink" Target="https://m.edsoo.ru/80c384b3" TargetMode="External"/><Relationship Id="rId16" Type="http://schemas.openxmlformats.org/officeDocument/2006/relationships/hyperlink" Target="https://m.edsoo.ru/e20b36e4" TargetMode="External"/><Relationship Id="rId107" Type="http://schemas.openxmlformats.org/officeDocument/2006/relationships/hyperlink" Target="https://m.edsoo.ru/e1436238" TargetMode="External"/><Relationship Id="rId11" Type="http://schemas.openxmlformats.org/officeDocument/2006/relationships/hyperlink" Target="https://m.edsoo.ru/e20b36e4" TargetMode="External"/><Relationship Id="rId24" Type="http://schemas.openxmlformats.org/officeDocument/2006/relationships/hyperlink" Target="https://m.edsoo.ru/52a8f226" TargetMode="External"/><Relationship Id="rId32" Type="http://schemas.openxmlformats.org/officeDocument/2006/relationships/hyperlink" Target="https://m.edsoo.ru/6631455a" TargetMode="External"/><Relationship Id="rId37" Type="http://schemas.openxmlformats.org/officeDocument/2006/relationships/hyperlink" Target="https://m.edsoo.ru/c753714b" TargetMode="External"/><Relationship Id="rId40" Type="http://schemas.openxmlformats.org/officeDocument/2006/relationships/hyperlink" Target="https://m.edsoo.ru/cca723e7" TargetMode="External"/><Relationship Id="rId45" Type="http://schemas.openxmlformats.org/officeDocument/2006/relationships/hyperlink" Target="https://m.edsoo.ru/d94a8edc" TargetMode="External"/><Relationship Id="rId53" Type="http://schemas.openxmlformats.org/officeDocument/2006/relationships/hyperlink" Target="https://m.edsoo.ru/278e6a2c" TargetMode="External"/><Relationship Id="rId58" Type="http://schemas.openxmlformats.org/officeDocument/2006/relationships/hyperlink" Target="https://m.edsoo.ru/8b277b94" TargetMode="External"/><Relationship Id="rId66" Type="http://schemas.openxmlformats.org/officeDocument/2006/relationships/hyperlink" Target="https://m.edsoo.ru/14396328" TargetMode="External"/><Relationship Id="rId74" Type="http://schemas.openxmlformats.org/officeDocument/2006/relationships/hyperlink" Target="https://m.edsoo.ru/92dd8da8" TargetMode="External"/><Relationship Id="rId79" Type="http://schemas.openxmlformats.org/officeDocument/2006/relationships/hyperlink" Target="https://m.edsoo.ru/927c5948" TargetMode="External"/><Relationship Id="rId87" Type="http://schemas.openxmlformats.org/officeDocument/2006/relationships/hyperlink" Target="https://m.edsoo.ru/db3e1a0e" TargetMode="External"/><Relationship Id="rId102" Type="http://schemas.openxmlformats.org/officeDocument/2006/relationships/hyperlink" Target="https://m.edsoo.ru/9022ff94" TargetMode="External"/><Relationship Id="rId110" Type="http://schemas.openxmlformats.org/officeDocument/2006/relationships/hyperlink" Target="https://m.edsoo.ru/d0cc465e" TargetMode="External"/><Relationship Id="rId115" Type="http://schemas.openxmlformats.org/officeDocument/2006/relationships/hyperlink" Target="https://m.edsoo.ru/5a351bd7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48dc8cdd" TargetMode="External"/><Relationship Id="rId82" Type="http://schemas.openxmlformats.org/officeDocument/2006/relationships/hyperlink" Target="https://m.edsoo.ru/9f8eea9e" TargetMode="External"/><Relationship Id="rId90" Type="http://schemas.openxmlformats.org/officeDocument/2006/relationships/hyperlink" Target="https://m.edsoo.ru/db8ec70a" TargetMode="External"/><Relationship Id="rId95" Type="http://schemas.openxmlformats.org/officeDocument/2006/relationships/hyperlink" Target="https://m.edsoo.ru/cd3c411f" TargetMode="External"/><Relationship Id="rId19" Type="http://schemas.openxmlformats.org/officeDocument/2006/relationships/hyperlink" Target="https://m.edsoo.ru/e20b36e4" TargetMode="External"/><Relationship Id="rId14" Type="http://schemas.openxmlformats.org/officeDocument/2006/relationships/hyperlink" Target="https://m.edsoo.ru/e20b36e4" TargetMode="External"/><Relationship Id="rId22" Type="http://schemas.openxmlformats.org/officeDocument/2006/relationships/hyperlink" Target="https://m.edsoo.ru/d6a66018" TargetMode="External"/><Relationship Id="rId27" Type="http://schemas.openxmlformats.org/officeDocument/2006/relationships/hyperlink" Target="https://m.edsoo.ru/f1bf6dac" TargetMode="External"/><Relationship Id="rId30" Type="http://schemas.openxmlformats.org/officeDocument/2006/relationships/hyperlink" Target="https://m.edsoo.ru/7eface0f" TargetMode="External"/><Relationship Id="rId35" Type="http://schemas.openxmlformats.org/officeDocument/2006/relationships/hyperlink" Target="https://m.edsoo.ru/e43e1304" TargetMode="External"/><Relationship Id="rId43" Type="http://schemas.openxmlformats.org/officeDocument/2006/relationships/hyperlink" Target="https://m.edsoo.ru/e6e2637d" TargetMode="External"/><Relationship Id="rId48" Type="http://schemas.openxmlformats.org/officeDocument/2006/relationships/hyperlink" Target="https://m.edsoo.ru/fc94db83" TargetMode="External"/><Relationship Id="rId56" Type="http://schemas.openxmlformats.org/officeDocument/2006/relationships/hyperlink" Target="https://m.edsoo.ru/db211621" TargetMode="External"/><Relationship Id="rId64" Type="http://schemas.openxmlformats.org/officeDocument/2006/relationships/hyperlink" Target="https://m.edsoo.ru/b1d66b91" TargetMode="External"/><Relationship Id="rId69" Type="http://schemas.openxmlformats.org/officeDocument/2006/relationships/hyperlink" Target="https://m.edsoo.ru/6355e71c" TargetMode="External"/><Relationship Id="rId77" Type="http://schemas.openxmlformats.org/officeDocument/2006/relationships/hyperlink" Target="https://m.edsoo.ru/0e0d5a32" TargetMode="External"/><Relationship Id="rId100" Type="http://schemas.openxmlformats.org/officeDocument/2006/relationships/hyperlink" Target="https://m.edsoo.ru/6dbc8739" TargetMode="External"/><Relationship Id="rId105" Type="http://schemas.openxmlformats.org/officeDocument/2006/relationships/hyperlink" Target="https://m.edsoo.ru/69ad657e" TargetMode="External"/><Relationship Id="rId113" Type="http://schemas.openxmlformats.org/officeDocument/2006/relationships/hyperlink" Target="https://m.edsoo.ru/715fba62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e20b36e4" TargetMode="External"/><Relationship Id="rId51" Type="http://schemas.openxmlformats.org/officeDocument/2006/relationships/hyperlink" Target="https://m.edsoo.ru/0fdcc372" TargetMode="External"/><Relationship Id="rId72" Type="http://schemas.openxmlformats.org/officeDocument/2006/relationships/hyperlink" Target="https://m.edsoo.ru/fd0ec140" TargetMode="External"/><Relationship Id="rId80" Type="http://schemas.openxmlformats.org/officeDocument/2006/relationships/hyperlink" Target="https://m.edsoo.ru/1156f7fb" TargetMode="External"/><Relationship Id="rId85" Type="http://schemas.openxmlformats.org/officeDocument/2006/relationships/hyperlink" Target="https://m.edsoo.ru/6ad10754" TargetMode="External"/><Relationship Id="rId93" Type="http://schemas.openxmlformats.org/officeDocument/2006/relationships/hyperlink" Target="https://m.edsoo.ru/d1bc0faf" TargetMode="External"/><Relationship Id="rId98" Type="http://schemas.openxmlformats.org/officeDocument/2006/relationships/hyperlink" Target="https://m.edsoo.ru/28ea8207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e20b36e4" TargetMode="External"/><Relationship Id="rId17" Type="http://schemas.openxmlformats.org/officeDocument/2006/relationships/hyperlink" Target="https://m.edsoo.ru/e20b36e4" TargetMode="External"/><Relationship Id="rId25" Type="http://schemas.openxmlformats.org/officeDocument/2006/relationships/hyperlink" Target="https://m.edsoo.ru/d505742d" TargetMode="External"/><Relationship Id="rId33" Type="http://schemas.openxmlformats.org/officeDocument/2006/relationships/hyperlink" Target="https://m.edsoo.ru/9e3b3966" TargetMode="External"/><Relationship Id="rId38" Type="http://schemas.openxmlformats.org/officeDocument/2006/relationships/hyperlink" Target="https://m.edsoo.ru/f04ffea9" TargetMode="External"/><Relationship Id="rId46" Type="http://schemas.openxmlformats.org/officeDocument/2006/relationships/hyperlink" Target="https://m.edsoo.ru/4d9c87fd" TargetMode="External"/><Relationship Id="rId59" Type="http://schemas.openxmlformats.org/officeDocument/2006/relationships/hyperlink" Target="https://m.edsoo.ru/62b032c0" TargetMode="External"/><Relationship Id="rId67" Type="http://schemas.openxmlformats.org/officeDocument/2006/relationships/hyperlink" Target="https://m.edsoo.ru/eb282fbc" TargetMode="External"/><Relationship Id="rId103" Type="http://schemas.openxmlformats.org/officeDocument/2006/relationships/hyperlink" Target="https://m.edsoo.ru/307edf82" TargetMode="External"/><Relationship Id="rId108" Type="http://schemas.openxmlformats.org/officeDocument/2006/relationships/hyperlink" Target="https://m.edsoo.ru/24b4669a" TargetMode="External"/><Relationship Id="rId116" Type="http://schemas.openxmlformats.org/officeDocument/2006/relationships/hyperlink" Target="https://m.edsoo.ru/ce9871fb" TargetMode="External"/><Relationship Id="rId20" Type="http://schemas.openxmlformats.org/officeDocument/2006/relationships/hyperlink" Target="https://m.edsoo.ru/e20b36e4" TargetMode="External"/><Relationship Id="rId41" Type="http://schemas.openxmlformats.org/officeDocument/2006/relationships/hyperlink" Target="https://m.edsoo.ru/77583f5e" TargetMode="External"/><Relationship Id="rId54" Type="http://schemas.openxmlformats.org/officeDocument/2006/relationships/hyperlink" Target="https://m.edsoo.ru/396f644b" TargetMode="External"/><Relationship Id="rId62" Type="http://schemas.openxmlformats.org/officeDocument/2006/relationships/hyperlink" Target="https://m.edsoo.ru/b6b59225" TargetMode="External"/><Relationship Id="rId70" Type="http://schemas.openxmlformats.org/officeDocument/2006/relationships/hyperlink" Target="https://m.edsoo.ru/55f0d8d3" TargetMode="External"/><Relationship Id="rId75" Type="http://schemas.openxmlformats.org/officeDocument/2006/relationships/hyperlink" Target="https://m.edsoo.ru/95955423" TargetMode="External"/><Relationship Id="rId83" Type="http://schemas.openxmlformats.org/officeDocument/2006/relationships/hyperlink" Target="https://m.edsoo.ru/bb7c12a0" TargetMode="External"/><Relationship Id="rId88" Type="http://schemas.openxmlformats.org/officeDocument/2006/relationships/hyperlink" Target="https://m.edsoo.ru/50ccb805" TargetMode="External"/><Relationship Id="rId91" Type="http://schemas.openxmlformats.org/officeDocument/2006/relationships/hyperlink" Target="https://m.edsoo.ru/bea32083" TargetMode="External"/><Relationship Id="rId96" Type="http://schemas.openxmlformats.org/officeDocument/2006/relationships/hyperlink" Target="https://m.edsoo.ru/36f2aa60" TargetMode="External"/><Relationship Id="rId111" Type="http://schemas.openxmlformats.org/officeDocument/2006/relationships/hyperlink" Target="https://m.edsoo.ru/f12a62e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e20b36e4" TargetMode="External"/><Relationship Id="rId23" Type="http://schemas.openxmlformats.org/officeDocument/2006/relationships/hyperlink" Target="https://m.edsoo.ru/dc1d9abf" TargetMode="External"/><Relationship Id="rId28" Type="http://schemas.openxmlformats.org/officeDocument/2006/relationships/hyperlink" Target="https://m.edsoo.ru/f8025ef8" TargetMode="External"/><Relationship Id="rId36" Type="http://schemas.openxmlformats.org/officeDocument/2006/relationships/hyperlink" Target="https://m.edsoo.ru/f8f820d8" TargetMode="External"/><Relationship Id="rId49" Type="http://schemas.openxmlformats.org/officeDocument/2006/relationships/hyperlink" Target="https://m.edsoo.ru/38fb8ca5" TargetMode="External"/><Relationship Id="rId57" Type="http://schemas.openxmlformats.org/officeDocument/2006/relationships/hyperlink" Target="https://m.edsoo.ru/3d6eed61" TargetMode="External"/><Relationship Id="rId106" Type="http://schemas.openxmlformats.org/officeDocument/2006/relationships/hyperlink" Target="https://m.edsoo.ru/85d32996" TargetMode="External"/><Relationship Id="rId114" Type="http://schemas.openxmlformats.org/officeDocument/2006/relationships/hyperlink" Target="https://m.edsoo.ru/9862089c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e20b36e4" TargetMode="External"/><Relationship Id="rId31" Type="http://schemas.openxmlformats.org/officeDocument/2006/relationships/hyperlink" Target="https://m.edsoo.ru/569d9145" TargetMode="External"/><Relationship Id="rId44" Type="http://schemas.openxmlformats.org/officeDocument/2006/relationships/hyperlink" Target="https://m.edsoo.ru/9f46e13e" TargetMode="External"/><Relationship Id="rId52" Type="http://schemas.openxmlformats.org/officeDocument/2006/relationships/hyperlink" Target="https://m.edsoo.ru/2e017055" TargetMode="External"/><Relationship Id="rId60" Type="http://schemas.openxmlformats.org/officeDocument/2006/relationships/hyperlink" Target="https://m.edsoo.ru/90dd4547" TargetMode="External"/><Relationship Id="rId65" Type="http://schemas.openxmlformats.org/officeDocument/2006/relationships/hyperlink" Target="https://m.edsoo.ru/e31eadf2" TargetMode="External"/><Relationship Id="rId73" Type="http://schemas.openxmlformats.org/officeDocument/2006/relationships/hyperlink" Target="https://m.edsoo.ru/429ee50c" TargetMode="External"/><Relationship Id="rId78" Type="http://schemas.openxmlformats.org/officeDocument/2006/relationships/hyperlink" Target="https://m.edsoo.ru/af7a1d5e" TargetMode="External"/><Relationship Id="rId81" Type="http://schemas.openxmlformats.org/officeDocument/2006/relationships/hyperlink" Target="https://m.edsoo.ru/72b7eb95" TargetMode="External"/><Relationship Id="rId86" Type="http://schemas.openxmlformats.org/officeDocument/2006/relationships/hyperlink" Target="https://m.edsoo.ru/2ea4166f" TargetMode="External"/><Relationship Id="rId94" Type="http://schemas.openxmlformats.org/officeDocument/2006/relationships/hyperlink" Target="https://m.edsoo.ru/6918f662" TargetMode="External"/><Relationship Id="rId99" Type="http://schemas.openxmlformats.org/officeDocument/2006/relationships/hyperlink" Target="https://m.edsoo.ru/717e7f8f" TargetMode="External"/><Relationship Id="rId101" Type="http://schemas.openxmlformats.org/officeDocument/2006/relationships/hyperlink" Target="https://m.edsoo.ru/a862336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e20b36e4" TargetMode="External"/><Relationship Id="rId13" Type="http://schemas.openxmlformats.org/officeDocument/2006/relationships/hyperlink" Target="https://m.edsoo.ru/e20b36e4" TargetMode="External"/><Relationship Id="rId18" Type="http://schemas.openxmlformats.org/officeDocument/2006/relationships/hyperlink" Target="https://m.edsoo.ru/e20b36e4" TargetMode="External"/><Relationship Id="rId39" Type="http://schemas.openxmlformats.org/officeDocument/2006/relationships/hyperlink" Target="https://m.edsoo.ru/b800baca" TargetMode="External"/><Relationship Id="rId109" Type="http://schemas.openxmlformats.org/officeDocument/2006/relationships/hyperlink" Target="https://m.edsoo.ru/ecfff6fe" TargetMode="External"/><Relationship Id="rId34" Type="http://schemas.openxmlformats.org/officeDocument/2006/relationships/hyperlink" Target="https://m.edsoo.ru/e9505c01" TargetMode="External"/><Relationship Id="rId50" Type="http://schemas.openxmlformats.org/officeDocument/2006/relationships/hyperlink" Target="https://m.edsoo.ru/6409d788" TargetMode="External"/><Relationship Id="rId55" Type="http://schemas.openxmlformats.org/officeDocument/2006/relationships/hyperlink" Target="https://m.edsoo.ru/8f005a51" TargetMode="External"/><Relationship Id="rId76" Type="http://schemas.openxmlformats.org/officeDocument/2006/relationships/hyperlink" Target="https://m.edsoo.ru/9cc9c4c1" TargetMode="External"/><Relationship Id="rId97" Type="http://schemas.openxmlformats.org/officeDocument/2006/relationships/hyperlink" Target="https://m.edsoo.ru/fc560d17" TargetMode="External"/><Relationship Id="rId104" Type="http://schemas.openxmlformats.org/officeDocument/2006/relationships/hyperlink" Target="https://m.edsoo.ru/eabf4f90" TargetMode="External"/><Relationship Id="rId7" Type="http://schemas.openxmlformats.org/officeDocument/2006/relationships/hyperlink" Target="https://m.edsoo.ru/e20b36e4" TargetMode="External"/><Relationship Id="rId71" Type="http://schemas.openxmlformats.org/officeDocument/2006/relationships/hyperlink" Target="https://m.edsoo.ru/4ff59256" TargetMode="External"/><Relationship Id="rId92" Type="http://schemas.openxmlformats.org/officeDocument/2006/relationships/hyperlink" Target="https://m.edsoo.ru/551f8b1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d00045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90AD3-D5D3-48F5-8ACC-1CC8CF0B1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31</Pages>
  <Words>8008</Words>
  <Characters>45647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ZAVETNOE</cp:lastModifiedBy>
  <cp:revision>26</cp:revision>
  <dcterms:created xsi:type="dcterms:W3CDTF">2024-08-06T09:20:00Z</dcterms:created>
  <dcterms:modified xsi:type="dcterms:W3CDTF">2024-09-06T05:14:00Z</dcterms:modified>
</cp:coreProperties>
</file>